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СОБСТВЕННИКАМ ПОМЕЩЕНИЙ </w:t>
      </w:r>
    </w:p>
    <w:p w:rsidR="00FB3AB1" w:rsidRPr="00E01F6D" w:rsidRDefault="000F471F" w:rsidP="000F471F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МНОГОКВАРТИРНОГО ДОМА, РАСПОЛОЖЕННОГО ПО АДРЕСУ: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E01F6D" w:rsidRDefault="00520D4C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Г.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БАКСАН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УЛ. </w:t>
      </w:r>
      <w:r w:rsidR="00EB387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ЛЕНИНА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ДОМ </w:t>
      </w:r>
      <w:r w:rsidR="007E55C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</w:t>
      </w:r>
      <w:r w:rsidR="00EB387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36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ПРЕДЛОЖЕНИЕ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ПРОВЕДЕНИИ КАПИТАЛЬНОГО РЕМОНТА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ОБЩЕГО ИМУЩЕСТВА В МНОГОКВАРТИРНОМ ДОМЕ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FB3AB1" w:rsidRDefault="00B57603" w:rsidP="00B57603">
      <w:pPr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собственники!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Региональный оператор капитального ремонта сообщает Вам, что в соответствии с 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краткосрочным планом реализации республиканской Программы капитального ремонта многоквартирных домов, </w:t>
      </w:r>
      <w:r w:rsidR="000F471F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проведение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 по капитальному ремонт Вашего дома намечено на 202</w:t>
      </w:r>
      <w:r w:rsidR="002A591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год.</w:t>
      </w: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333C6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Необходимый перечень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планируемых к проведению </w:t>
      </w: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 и (или) услуг по капитальному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ремонту общего имущества в многоквартирном доме, в соответствии с Региональной программой капитального ремонта общего имущества в многоквартирных домах Кабардино-Балкарской Республики на 2014-204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годы, утвержденной Постановлением Правительства Кабардино-Балкарской Республики от 25.03.2014 №42-ПП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будет определен по результатам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технического обследования в соответствии с постановлением ПП№ 169 от 29.10.24 г. «Об утверждении Порядка организации проведения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и Порядка учета результатов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при подготовке и утверждении такой программы или внесении в нее изменений»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из видов работ предусмотренных ст.166 ЖК РФ за счет минимального взноса.</w:t>
      </w:r>
    </w:p>
    <w:p w:rsidR="00887C88" w:rsidRPr="003B078C" w:rsidRDefault="00887C88" w:rsidP="00FD5F1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 работ 2026 год.</w:t>
      </w:r>
    </w:p>
    <w:p w:rsidR="00FD5F1B" w:rsidRDefault="00FD5F1B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Стоимость работ будет определена в соответствии с утвержденными предельными </w:t>
      </w:r>
      <w:r w:rsidR="009D40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стоимостями на 2026 год по каждому виду работ отдельно.</w:t>
      </w:r>
    </w:p>
    <w:p w:rsidR="009D40F7" w:rsidRDefault="009D40F7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и источники финансирования капитального ремонта: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 статьи 182 Жилищного кодекса РФ финансирование капитального ремонта общего имущества в многоквартирном доме осуществляется за счет средств фонда капитального ре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монта, сформированного на счете 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 уплаченных собственниками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многоквартирном доме взносов на капитальный ремонт, а в случае недостаточности этих средств – за счет средств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полученных за счет платежей собственников помещений в других многоквартирных домах, формирующих фонды капитального ремонта на счете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за счет иных не запрещенных законом средств.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Возмещение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региональному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средств, израсходованных на капитальный ремонт, в сумме, превышающей размер сформированного фонда капитального ремонта, осуществляется за счет последующих взносов на капитальный ремонт собственников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многоквартирном доме.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Приемка оказанных услуг, выполненных работ: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5760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региональный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состав комиссии по приемке оказанных услуг, выполненных работ, лицо,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 уполномоченных решением общего собрания собственников помещений в многоквартирном доме от имени всех собственников помещений в доме участвовать в приемке оказанных услуг и (или) выполненных работ по капитальному ремонту, в том числе подписывать соответствующие акты.</w:t>
      </w:r>
    </w:p>
    <w:p w:rsidR="00980D71" w:rsidRPr="003B078C" w:rsidRDefault="00980D71" w:rsidP="00B57603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ст. 189 Жилищного кодекса Российской Федерации предлагаем Вам принять решение о проведении капитального ремонта.</w:t>
      </w:r>
    </w:p>
    <w:p w:rsidR="00E01F6D" w:rsidRPr="003B078C" w:rsidRDefault="00B57603" w:rsidP="00E01F6D">
      <w:pPr>
        <w:spacing w:before="100" w:beforeAutospacing="1" w:after="100" w:afterAutospacing="1" w:line="240" w:lineRule="auto"/>
        <w:ind w:firstLine="709"/>
        <w:contextualSpacing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протокола общего собрания собственников можно скачать с страницы регионального оператора в сети ИНТЕРНЕТ по адресу: </w:t>
      </w:r>
      <w:hyperlink r:id="rId5" w:history="1">
        <w:r w:rsidRPr="003B078C">
          <w:rPr>
            <w:rStyle w:val="a3"/>
            <w:rFonts w:ascii="Times New Roman" w:hAnsi="Times New Roman" w:cs="Times New Roman"/>
            <w:sz w:val="24"/>
            <w:szCs w:val="24"/>
          </w:rPr>
          <w:t>https://kapremontkbr.ru/</w:t>
        </w:r>
      </w:hyperlink>
    </w:p>
    <w:p w:rsidR="00A33BD1" w:rsidRPr="003B078C" w:rsidRDefault="00A33BD1" w:rsidP="00A33BD1">
      <w:pPr>
        <w:ind w:left="-284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Порядок и сроки рассмотрения настоящего предложения.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Согласно части 4 статьи 189 Жилищного кодекса Российской Федерации собственники помещений в многоквартирном доме не позднее чем через 3 месяца с момента получения данных предложений, обязаны рассмотреть указанные предложения и принять на общем собрании решение о проведении капитального ремонта общего имущества многоквартирного дома.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Принятое решение о проведении капитального ремонта должно соответствовать части 1 статьи 46, части 5 статьи 189 Жилищного кодекса Российской Федерации. 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течение 5 дней со дня принятия решения о проведении капитального ремонта общего имущества многоквартирного дома и оформления его протоколом собственники направляют протокол в Региональный Фонд капитального ремонта МКД.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случае, если в срок не позднее чем через 3 месяца с момента получения настоящих предложений собственники помещений в многоквартирном доме не приняли решение о проведении капитального ремонта общего имущества в этом многоквартирном доме, либо не сообщили о его принятии в Региональный Фонд капитального ремонта МКД, либо принятое решение не соответствует части 5 статьи 189 Жилищного кодекса Российской Федерации, орган местного самоуправления принимает решение о проведении такого капитального ремонта в соответствии с Региональной программой капитального ремонта общего имущества в многоквартирных домах Кабардино-Балкарской Республики на 2014-2043 годы, утвержденной Постановлением Правительства Кабардино-Балкарской Республики от 25.03.2014 №42-ПП, и предложениями Регионального Фонда капитального ремонта МКД.</w:t>
      </w: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Необходимые условия для проведения капитального ремонта.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33C64" w:rsidRPr="003B078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«е» п. 34 Постановления Правительства РФ от 6 мая 2011 года №354 «О предоставлении коммунальных услуг собственникам и пользователям помещений в многоквартирных домах и жилых домов», собственники помещений в МКД обязаны допускать представителей исполнения работ (в том числе работников аварийных служб), представителей органов государственного контроля и надзора в занимаемое жилое или нежилое помещение для осмотра технического и санитарного состояния внутриквартирного оборудования в заранее согласованное с исполнителем время, но не чаще 1 раза в 3 месяца, для проверки устранения недостатков предоставления коммунальных услуг и выполнения необходимых ремонтных работ – по мере необходимости, а для ликвидации аварий – в любое время.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Непредоставление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доступа для проведения капитального ремонта является основанием для переноса срока проведения капитального ремонта по инициативе Фонда на более поздний период в порядке и на условиях, предусмотренных Порядком определения невозможности оказания услуг и(или) выполнения работ по капитальному ремонту общего имущества в многоквартирном доме в связи с воспрепятствованием таким оказанию услуг и(или) выполнению работ и установления фактов воспрепятствованием таким оказанию услуг и(или) выполнению работ по капитальному ремонту, утвержденным Постановлением Правительства Кабардино-Балкарской Республики </w:t>
      </w:r>
      <w:r w:rsidR="00A97122" w:rsidRPr="003B078C">
        <w:rPr>
          <w:rFonts w:ascii="Times New Roman" w:hAnsi="Times New Roman" w:cs="Times New Roman"/>
          <w:sz w:val="24"/>
          <w:szCs w:val="24"/>
        </w:rPr>
        <w:t>ПП№25 от 03.03.2016 г.</w:t>
      </w:r>
      <w:r w:rsidR="00A97122" w:rsidRPr="003B078C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="00A97122" w:rsidRPr="003B078C">
        <w:rPr>
          <w:rFonts w:ascii="Times New Roman" w:hAnsi="Times New Roman" w:cs="Times New Roman"/>
          <w:sz w:val="24"/>
          <w:szCs w:val="24"/>
        </w:rPr>
        <w:t>"Об утверждении Порядка установления необходимости проведения капитального ремонта общего имущества многоквартирных домов</w:t>
      </w:r>
      <w:r w:rsidR="00A97122" w:rsidRPr="003B078C">
        <w:rPr>
          <w:rFonts w:ascii="Times New Roman" w:hAnsi="Times New Roman" w:cs="Times New Roman"/>
          <w:sz w:val="24"/>
          <w:szCs w:val="24"/>
        </w:rPr>
        <w:br/>
        <w:t>в Кабардино-Балкарской Республике"</w:t>
      </w:r>
    </w:p>
    <w:p w:rsidR="00A33BD1" w:rsidRDefault="00A33BD1" w:rsidP="00A97122">
      <w:pPr>
        <w:ind w:left="567"/>
        <w:jc w:val="both"/>
        <w:rPr>
          <w:rFonts w:ascii="Times New Roman" w:hAnsi="Times New Roman"/>
          <w:sz w:val="24"/>
          <w:szCs w:val="16"/>
        </w:rPr>
      </w:pPr>
    </w:p>
    <w:p w:rsidR="00A33BD1" w:rsidRDefault="001615A2" w:rsidP="00281611">
      <w:pPr>
        <w:jc w:val="both"/>
        <w:rPr>
          <w:rFonts w:ascii="Times New Roman" w:hAnsi="Times New Roman"/>
          <w:sz w:val="24"/>
          <w:szCs w:val="16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05F86A7" wp14:editId="6BBD7195">
            <wp:simplePos x="0" y="0"/>
            <wp:positionH relativeFrom="column">
              <wp:posOffset>4067175</wp:posOffset>
            </wp:positionH>
            <wp:positionV relativeFrom="paragraph">
              <wp:posOffset>93345</wp:posOffset>
            </wp:positionV>
            <wp:extent cx="2313940" cy="1075690"/>
            <wp:effectExtent l="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075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3B078C" w:rsidRPr="00281611" w:rsidRDefault="003B078C" w:rsidP="00281611">
      <w:pPr>
        <w:jc w:val="both"/>
        <w:rPr>
          <w:rFonts w:ascii="Times New Roman" w:hAnsi="Times New Roman"/>
          <w:sz w:val="24"/>
          <w:szCs w:val="16"/>
        </w:rPr>
      </w:pPr>
    </w:p>
    <w:p w:rsidR="00A33BD1" w:rsidRPr="00A33BD1" w:rsidRDefault="00A33BD1" w:rsidP="00A33BD1">
      <w:pPr>
        <w:pStyle w:val="Standard"/>
        <w:ind w:left="567"/>
        <w:jc w:val="both"/>
        <w:rPr>
          <w:b/>
        </w:rPr>
      </w:pPr>
      <w:r>
        <w:rPr>
          <w:rFonts w:eastAsia="Times New Roman" w:cs="Times New Roman"/>
          <w:b/>
          <w:bCs/>
          <w:sz w:val="26"/>
          <w:szCs w:val="26"/>
        </w:rPr>
        <w:t xml:space="preserve">             </w:t>
      </w:r>
      <w:r w:rsidRPr="00D1087E">
        <w:rPr>
          <w:rFonts w:eastAsia="Times New Roman" w:cs="Times New Roman"/>
          <w:b/>
          <w:bCs/>
          <w:sz w:val="26"/>
          <w:szCs w:val="26"/>
        </w:rPr>
        <w:t>Генерал</w:t>
      </w:r>
      <w:r>
        <w:rPr>
          <w:rFonts w:eastAsia="Times New Roman" w:cs="Times New Roman"/>
          <w:b/>
          <w:bCs/>
          <w:sz w:val="26"/>
          <w:szCs w:val="26"/>
        </w:rPr>
        <w:t>ьный директор</w:t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</w:t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                                 М.А. Кулиев</w:t>
      </w:r>
    </w:p>
    <w:sectPr w:rsidR="00A33BD1" w:rsidRPr="00A33BD1" w:rsidSect="00A33BD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1E7CDC"/>
    <w:multiLevelType w:val="multilevel"/>
    <w:tmpl w:val="BCB02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9B1865"/>
    <w:multiLevelType w:val="multilevel"/>
    <w:tmpl w:val="01B26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AB1"/>
    <w:rsid w:val="000374AD"/>
    <w:rsid w:val="00050E28"/>
    <w:rsid w:val="000F471F"/>
    <w:rsid w:val="00101D61"/>
    <w:rsid w:val="00132B94"/>
    <w:rsid w:val="001615A2"/>
    <w:rsid w:val="00187345"/>
    <w:rsid w:val="001F3146"/>
    <w:rsid w:val="00280BD0"/>
    <w:rsid w:val="00281611"/>
    <w:rsid w:val="002A5913"/>
    <w:rsid w:val="00333C64"/>
    <w:rsid w:val="003B078C"/>
    <w:rsid w:val="003C10BD"/>
    <w:rsid w:val="004651B4"/>
    <w:rsid w:val="004B2804"/>
    <w:rsid w:val="004F0BA8"/>
    <w:rsid w:val="00520D4C"/>
    <w:rsid w:val="005266DE"/>
    <w:rsid w:val="005F4CB7"/>
    <w:rsid w:val="006417F9"/>
    <w:rsid w:val="00701AB7"/>
    <w:rsid w:val="007571C0"/>
    <w:rsid w:val="007B7F7F"/>
    <w:rsid w:val="007E07F9"/>
    <w:rsid w:val="007E5369"/>
    <w:rsid w:val="007E55CC"/>
    <w:rsid w:val="007E606A"/>
    <w:rsid w:val="00887C88"/>
    <w:rsid w:val="00890C17"/>
    <w:rsid w:val="008C2C8C"/>
    <w:rsid w:val="00980D71"/>
    <w:rsid w:val="009C278C"/>
    <w:rsid w:val="009D40F7"/>
    <w:rsid w:val="00A33BD1"/>
    <w:rsid w:val="00A97122"/>
    <w:rsid w:val="00AF20EC"/>
    <w:rsid w:val="00AF7B24"/>
    <w:rsid w:val="00B158FC"/>
    <w:rsid w:val="00B3260A"/>
    <w:rsid w:val="00B44AE8"/>
    <w:rsid w:val="00B57603"/>
    <w:rsid w:val="00BE2728"/>
    <w:rsid w:val="00C0017A"/>
    <w:rsid w:val="00C36558"/>
    <w:rsid w:val="00CE70B2"/>
    <w:rsid w:val="00D5106E"/>
    <w:rsid w:val="00E01F6D"/>
    <w:rsid w:val="00E51F6E"/>
    <w:rsid w:val="00EB3873"/>
    <w:rsid w:val="00F6165B"/>
    <w:rsid w:val="00F94B19"/>
    <w:rsid w:val="00FA1452"/>
    <w:rsid w:val="00FB3AB1"/>
    <w:rsid w:val="00FD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3F083E-92E5-4292-933F-98A630A7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3C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B3A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B3A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uiPriority w:val="99"/>
    <w:unhideWhenUsed/>
    <w:rsid w:val="00B5760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33BD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rsid w:val="00A33BD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132B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2B9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33C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8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0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9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0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2065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1159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42413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265938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22521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55400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02773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858876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719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204860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3636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87239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84096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33236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84701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94613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9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kapremontkb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4173</TotalTime>
  <Pages>3</Pages>
  <Words>1005</Words>
  <Characters>5733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Kazanov</dc:creator>
  <cp:keywords/>
  <dc:description/>
  <cp:lastModifiedBy>Учетная запись Майкрософт</cp:lastModifiedBy>
  <cp:revision>13</cp:revision>
  <cp:lastPrinted>2024-10-25T08:14:00Z</cp:lastPrinted>
  <dcterms:created xsi:type="dcterms:W3CDTF">2024-10-25T08:14:00Z</dcterms:created>
  <dcterms:modified xsi:type="dcterms:W3CDTF">2026-07-27T14:08:00Z</dcterms:modified>
</cp:coreProperties>
</file>