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4395" w:type="dxa"/>
        <w:tblInd w:w="5211" w:type="dxa"/>
        <w:tblLook w:val="01E0" w:firstRow="1" w:lastRow="1" w:firstColumn="1" w:lastColumn="1" w:noHBand="0" w:noVBand="0"/>
      </w:tblPr>
      <w:tblGrid>
        <w:gridCol w:w="4395"/>
      </w:tblGrid>
      <w:tr w:rsidR="00767BDD" w:rsidRPr="00767BDD" w:rsidTr="00977241">
        <w:tc>
          <w:tcPr>
            <w:tcW w:w="4395" w:type="dxa"/>
          </w:tcPr>
          <w:p w:rsidR="00242F85" w:rsidRPr="00767BDD" w:rsidRDefault="00242F85" w:rsidP="00027FAB">
            <w:pPr>
              <w:contextualSpacing/>
              <w:jc w:val="both"/>
            </w:pPr>
            <w:bookmarkStart w:id="0" w:name="rAll"/>
          </w:p>
        </w:tc>
      </w:tr>
    </w:tbl>
    <w:p w:rsidR="00BF411D" w:rsidRPr="00767BDD" w:rsidRDefault="00BD569F" w:rsidP="005246C7">
      <w:pPr>
        <w:spacing w:line="360" w:lineRule="auto"/>
        <w:ind w:left="426" w:hanging="426"/>
        <w:jc w:val="right"/>
        <w:rPr>
          <w:b/>
          <w:bCs/>
          <w:szCs w:val="24"/>
        </w:rPr>
      </w:pPr>
      <w:r w:rsidRPr="00767BDD">
        <w:rPr>
          <w:b/>
          <w:bCs/>
          <w:szCs w:val="24"/>
        </w:rPr>
        <w:t>УТВЕРЖДАЮ</w:t>
      </w:r>
      <w:r w:rsidR="00BF411D" w:rsidRPr="00767BDD">
        <w:rPr>
          <w:b/>
          <w:bCs/>
          <w:szCs w:val="24"/>
        </w:rPr>
        <w:t>:</w:t>
      </w:r>
    </w:p>
    <w:p w:rsidR="008A38AC" w:rsidRPr="00767BDD" w:rsidRDefault="00BD569F" w:rsidP="008A38AC">
      <w:pPr>
        <w:ind w:left="426" w:hanging="426"/>
        <w:jc w:val="right"/>
        <w:rPr>
          <w:b/>
          <w:bCs/>
          <w:szCs w:val="24"/>
        </w:rPr>
      </w:pPr>
      <w:r w:rsidRPr="00767BDD">
        <w:rPr>
          <w:b/>
          <w:bCs/>
          <w:szCs w:val="24"/>
        </w:rPr>
        <w:t>Генеральный директор НФ</w:t>
      </w:r>
      <w:r w:rsidR="00892878" w:rsidRPr="00767BDD">
        <w:rPr>
          <w:b/>
          <w:bCs/>
          <w:szCs w:val="24"/>
        </w:rPr>
        <w:t xml:space="preserve"> </w:t>
      </w:r>
    </w:p>
    <w:p w:rsidR="008A38AC" w:rsidRPr="00767BDD" w:rsidRDefault="00892878" w:rsidP="008A38AC">
      <w:pPr>
        <w:ind w:left="426" w:hanging="426"/>
        <w:jc w:val="right"/>
        <w:rPr>
          <w:b/>
          <w:bCs/>
          <w:szCs w:val="24"/>
        </w:rPr>
      </w:pPr>
      <w:r w:rsidRPr="00767BDD">
        <w:rPr>
          <w:b/>
          <w:bCs/>
          <w:szCs w:val="24"/>
        </w:rPr>
        <w:t xml:space="preserve">"Региональный оператор капитального </w:t>
      </w:r>
    </w:p>
    <w:p w:rsidR="008A38AC" w:rsidRPr="00767BDD" w:rsidRDefault="00892878" w:rsidP="008A38AC">
      <w:pPr>
        <w:ind w:left="426" w:hanging="426"/>
        <w:jc w:val="right"/>
        <w:rPr>
          <w:b/>
          <w:bCs/>
          <w:szCs w:val="24"/>
        </w:rPr>
      </w:pPr>
      <w:r w:rsidRPr="00767BDD">
        <w:rPr>
          <w:b/>
          <w:bCs/>
          <w:szCs w:val="24"/>
        </w:rPr>
        <w:t xml:space="preserve">ремонта многоквартирных домов </w:t>
      </w:r>
    </w:p>
    <w:p w:rsidR="00054B29" w:rsidRPr="00767BDD" w:rsidRDefault="00892878" w:rsidP="00E72B1B">
      <w:pPr>
        <w:spacing w:after="240"/>
        <w:ind w:left="426" w:hanging="426"/>
        <w:jc w:val="right"/>
        <w:rPr>
          <w:b/>
          <w:bCs/>
          <w:szCs w:val="24"/>
        </w:rPr>
      </w:pPr>
      <w:r w:rsidRPr="00767BDD">
        <w:rPr>
          <w:b/>
          <w:bCs/>
          <w:szCs w:val="24"/>
        </w:rPr>
        <w:t>Кабардино-Балкарской Республики"</w:t>
      </w:r>
    </w:p>
    <w:p w:rsidR="00B2305F" w:rsidRPr="00767BDD" w:rsidRDefault="00B2305F" w:rsidP="00B2305F">
      <w:pPr>
        <w:spacing w:after="240"/>
        <w:ind w:left="426" w:hanging="426"/>
        <w:jc w:val="right"/>
        <w:rPr>
          <w:b/>
          <w:bCs/>
          <w:szCs w:val="24"/>
        </w:rPr>
      </w:pPr>
      <w:r>
        <w:rPr>
          <w:b/>
          <w:bCs/>
          <w:szCs w:val="24"/>
        </w:rPr>
        <w:t>____________</w:t>
      </w:r>
      <w:r w:rsidR="00BF1D9F">
        <w:rPr>
          <w:b/>
          <w:bCs/>
          <w:szCs w:val="24"/>
        </w:rPr>
        <w:t>______________</w:t>
      </w:r>
      <w:r>
        <w:rPr>
          <w:b/>
          <w:bCs/>
          <w:szCs w:val="24"/>
        </w:rPr>
        <w:t xml:space="preserve"> </w:t>
      </w:r>
      <w:proofErr w:type="spellStart"/>
      <w:r w:rsidR="00963C80">
        <w:rPr>
          <w:b/>
          <w:bCs/>
          <w:szCs w:val="24"/>
        </w:rPr>
        <w:t>М.Кулиев</w:t>
      </w:r>
      <w:proofErr w:type="spellEnd"/>
      <w:r w:rsidR="00963C80">
        <w:rPr>
          <w:b/>
          <w:bCs/>
          <w:szCs w:val="24"/>
        </w:rPr>
        <w:t xml:space="preserve"> </w:t>
      </w:r>
      <w:r>
        <w:rPr>
          <w:b/>
          <w:bCs/>
          <w:szCs w:val="24"/>
        </w:rPr>
        <w:t xml:space="preserve"> </w:t>
      </w:r>
    </w:p>
    <w:p w:rsidR="003D6150" w:rsidRDefault="000B42C1" w:rsidP="003D6150">
      <w:pPr>
        <w:spacing w:after="240" w:line="276" w:lineRule="auto"/>
        <w:ind w:left="426" w:hanging="426"/>
        <w:jc w:val="right"/>
        <w:rPr>
          <w:b/>
          <w:bCs/>
          <w:szCs w:val="24"/>
        </w:rPr>
      </w:pPr>
      <w:r>
        <w:rPr>
          <w:b/>
          <w:bCs/>
          <w:szCs w:val="24"/>
        </w:rPr>
        <w:t>«</w:t>
      </w:r>
      <w:r w:rsidR="00EB7862">
        <w:rPr>
          <w:b/>
          <w:bCs/>
          <w:szCs w:val="24"/>
        </w:rPr>
        <w:t>10</w:t>
      </w:r>
      <w:r w:rsidR="003D6150">
        <w:rPr>
          <w:b/>
          <w:bCs/>
          <w:szCs w:val="24"/>
        </w:rPr>
        <w:t xml:space="preserve">» </w:t>
      </w:r>
      <w:r w:rsidR="00D03A8D">
        <w:rPr>
          <w:b/>
          <w:bCs/>
          <w:szCs w:val="24"/>
        </w:rPr>
        <w:t>февраля</w:t>
      </w:r>
      <w:r w:rsidR="008E6359">
        <w:rPr>
          <w:b/>
          <w:bCs/>
          <w:szCs w:val="24"/>
        </w:rPr>
        <w:t xml:space="preserve"> </w:t>
      </w:r>
      <w:r w:rsidR="00C22028">
        <w:rPr>
          <w:b/>
          <w:bCs/>
          <w:szCs w:val="24"/>
        </w:rPr>
        <w:t>2025</w:t>
      </w:r>
      <w:r w:rsidR="003D6150">
        <w:rPr>
          <w:b/>
          <w:bCs/>
          <w:szCs w:val="24"/>
        </w:rPr>
        <w:t>г</w:t>
      </w:r>
      <w:r w:rsidR="005578CF">
        <w:rPr>
          <w:b/>
          <w:bCs/>
          <w:szCs w:val="24"/>
        </w:rPr>
        <w:t>.</w:t>
      </w:r>
    </w:p>
    <w:p w:rsidR="0060080F" w:rsidRPr="00767BDD" w:rsidRDefault="0060080F" w:rsidP="00BF411D">
      <w:pPr>
        <w:spacing w:line="276" w:lineRule="auto"/>
        <w:ind w:left="426" w:hanging="426"/>
        <w:jc w:val="right"/>
        <w:rPr>
          <w:b/>
          <w:bCs/>
          <w:szCs w:val="24"/>
        </w:rPr>
      </w:pPr>
      <w:proofErr w:type="spellStart"/>
      <w:r w:rsidRPr="00767BDD">
        <w:rPr>
          <w:b/>
          <w:bCs/>
          <w:szCs w:val="24"/>
        </w:rPr>
        <w:t>м.п</w:t>
      </w:r>
      <w:proofErr w:type="spellEnd"/>
      <w:r w:rsidRPr="00767BDD">
        <w:rPr>
          <w:b/>
          <w:bCs/>
          <w:szCs w:val="24"/>
        </w:rPr>
        <w:t>.</w:t>
      </w: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center"/>
        <w:rPr>
          <w:szCs w:val="24"/>
        </w:rPr>
      </w:pPr>
    </w:p>
    <w:p w:rsidR="00E77E0E" w:rsidRPr="00767BDD" w:rsidRDefault="00E77E0E" w:rsidP="00E77E0E">
      <w:pPr>
        <w:tabs>
          <w:tab w:val="left" w:pos="0"/>
          <w:tab w:val="left" w:pos="540"/>
          <w:tab w:val="left" w:pos="900"/>
          <w:tab w:val="left" w:pos="1080"/>
        </w:tabs>
        <w:jc w:val="right"/>
        <w:rPr>
          <w:b/>
          <w:szCs w:val="24"/>
        </w:rPr>
      </w:pPr>
      <w:bookmarkStart w:id="1" w:name="aNumDoA"/>
      <w:bookmarkEnd w:id="1"/>
    </w:p>
    <w:p w:rsidR="00242F85" w:rsidRPr="00B67014" w:rsidRDefault="00242F85" w:rsidP="00663948">
      <w:pPr>
        <w:pStyle w:val="af6"/>
        <w:spacing w:after="0"/>
        <w:ind w:left="0" w:right="-108"/>
        <w:contextualSpacing/>
        <w:rPr>
          <w:b/>
          <w:szCs w:val="24"/>
        </w:rPr>
      </w:pPr>
    </w:p>
    <w:p w:rsidR="00242F85" w:rsidRPr="00767BDD" w:rsidRDefault="00242F85" w:rsidP="00027FAB">
      <w:pPr>
        <w:pStyle w:val="af6"/>
        <w:spacing w:after="0"/>
        <w:ind w:left="-7" w:right="-108" w:firstLine="7"/>
        <w:contextualSpacing/>
        <w:jc w:val="center"/>
        <w:rPr>
          <w:b/>
          <w:szCs w:val="24"/>
        </w:rPr>
      </w:pPr>
    </w:p>
    <w:p w:rsidR="00BD569F" w:rsidRPr="00767BDD" w:rsidRDefault="00242F85" w:rsidP="00027FAB">
      <w:pPr>
        <w:pStyle w:val="af6"/>
        <w:spacing w:after="0"/>
        <w:ind w:left="-7" w:right="-108" w:firstLine="7"/>
        <w:contextualSpacing/>
        <w:jc w:val="center"/>
        <w:rPr>
          <w:b/>
          <w:szCs w:val="24"/>
        </w:rPr>
      </w:pPr>
      <w:r w:rsidRPr="00767BDD">
        <w:rPr>
          <w:b/>
          <w:szCs w:val="24"/>
        </w:rPr>
        <w:t>Д</w:t>
      </w:r>
      <w:r w:rsidR="00017BAF" w:rsidRPr="00767BDD">
        <w:rPr>
          <w:b/>
          <w:szCs w:val="24"/>
        </w:rPr>
        <w:t>окументация</w:t>
      </w:r>
      <w:r w:rsidR="00BD569F" w:rsidRPr="00767BDD">
        <w:rPr>
          <w:b/>
          <w:szCs w:val="24"/>
        </w:rPr>
        <w:t xml:space="preserve"> </w:t>
      </w:r>
      <w:r w:rsidR="00BF411D" w:rsidRPr="00767BDD">
        <w:rPr>
          <w:b/>
          <w:szCs w:val="24"/>
        </w:rPr>
        <w:t>об электронном аукционе</w:t>
      </w:r>
      <w:r w:rsidR="00DA5515" w:rsidRPr="00767BDD">
        <w:rPr>
          <w:b/>
          <w:szCs w:val="24"/>
        </w:rPr>
        <w:t xml:space="preserve"> </w:t>
      </w:r>
    </w:p>
    <w:p w:rsidR="00017BAF" w:rsidRPr="00767BDD" w:rsidRDefault="00DA5515" w:rsidP="00027FAB">
      <w:pPr>
        <w:pStyle w:val="af6"/>
        <w:spacing w:after="0"/>
        <w:ind w:left="-7" w:right="-108" w:firstLine="7"/>
        <w:contextualSpacing/>
        <w:jc w:val="center"/>
        <w:rPr>
          <w:b/>
          <w:szCs w:val="24"/>
        </w:rPr>
      </w:pPr>
      <w:r w:rsidRPr="00767BDD">
        <w:rPr>
          <w:b/>
          <w:szCs w:val="24"/>
        </w:rPr>
        <w:t>№</w:t>
      </w:r>
      <w:r w:rsidR="000070D2">
        <w:rPr>
          <w:b/>
          <w:szCs w:val="24"/>
        </w:rPr>
        <w:t>13</w:t>
      </w:r>
      <w:r w:rsidR="00C22028">
        <w:rPr>
          <w:b/>
          <w:szCs w:val="24"/>
        </w:rPr>
        <w:t>-ЭА/25</w:t>
      </w:r>
      <w:r w:rsidR="00B3167B" w:rsidRPr="004F51B5">
        <w:rPr>
          <w:b/>
          <w:szCs w:val="24"/>
        </w:rPr>
        <w:t>-кр</w:t>
      </w:r>
    </w:p>
    <w:p w:rsidR="00FB5B8C" w:rsidRPr="00767BDD" w:rsidRDefault="00FB5B8C" w:rsidP="00027FAB">
      <w:pPr>
        <w:pStyle w:val="af6"/>
        <w:spacing w:after="0"/>
        <w:ind w:left="-7" w:right="-108" w:firstLine="7"/>
        <w:contextualSpacing/>
        <w:jc w:val="center"/>
        <w:rPr>
          <w:b/>
          <w:szCs w:val="24"/>
        </w:rPr>
      </w:pPr>
    </w:p>
    <w:p w:rsidR="00597CDF" w:rsidRPr="00767BDD" w:rsidRDefault="00597CDF" w:rsidP="00597CDF">
      <w:pPr>
        <w:ind w:left="-7" w:right="-108" w:firstLine="7"/>
        <w:contextualSpacing/>
        <w:jc w:val="center"/>
        <w:rPr>
          <w:b/>
          <w:szCs w:val="24"/>
        </w:rPr>
      </w:pPr>
      <w:r w:rsidRPr="00767BDD">
        <w:rPr>
          <w:b/>
          <w:szCs w:val="24"/>
        </w:rPr>
        <w:t xml:space="preserve">на право заключения договора </w:t>
      </w:r>
      <w:r w:rsidR="00C22028">
        <w:rPr>
          <w:b/>
          <w:szCs w:val="24"/>
        </w:rPr>
        <w:t xml:space="preserve">строительного подряда </w:t>
      </w:r>
      <w:r w:rsidRPr="00767BDD">
        <w:rPr>
          <w:b/>
          <w:szCs w:val="24"/>
        </w:rPr>
        <w:t xml:space="preserve">на выполнение работ по капитальному ремонту общего имущества в </w:t>
      </w:r>
      <w:r w:rsidRPr="00B67014">
        <w:rPr>
          <w:b/>
          <w:szCs w:val="24"/>
        </w:rPr>
        <w:t>многоквартирных</w:t>
      </w:r>
      <w:r w:rsidRPr="00767BDD">
        <w:rPr>
          <w:b/>
          <w:szCs w:val="24"/>
        </w:rPr>
        <w:t xml:space="preserve"> домах, расположенных на территории </w:t>
      </w:r>
    </w:p>
    <w:p w:rsidR="00597CDF" w:rsidRPr="00767BDD" w:rsidRDefault="00597CDF" w:rsidP="00597CDF">
      <w:pPr>
        <w:ind w:left="-7" w:right="-108" w:firstLine="7"/>
        <w:contextualSpacing/>
        <w:jc w:val="center"/>
        <w:rPr>
          <w:b/>
          <w:szCs w:val="24"/>
        </w:rPr>
      </w:pPr>
      <w:r w:rsidRPr="00767BDD">
        <w:rPr>
          <w:b/>
          <w:szCs w:val="24"/>
        </w:rPr>
        <w:t>Кабардино-Балкарской Республики</w:t>
      </w:r>
    </w:p>
    <w:p w:rsidR="0051307C" w:rsidRPr="00767BDD" w:rsidRDefault="0051307C" w:rsidP="00027FAB">
      <w:pPr>
        <w:pStyle w:val="af6"/>
        <w:spacing w:after="0"/>
        <w:ind w:left="-7" w:right="-108" w:firstLine="7"/>
        <w:contextualSpacing/>
        <w:jc w:val="center"/>
        <w:rPr>
          <w:b/>
          <w:szCs w:val="24"/>
        </w:rPr>
      </w:pPr>
    </w:p>
    <w:p w:rsidR="0051307C" w:rsidRPr="00767BDD" w:rsidRDefault="005F071A" w:rsidP="00027FAB">
      <w:pPr>
        <w:pStyle w:val="af6"/>
        <w:spacing w:after="0"/>
        <w:ind w:left="-7" w:right="-108" w:firstLine="7"/>
        <w:contextualSpacing/>
        <w:jc w:val="center"/>
        <w:rPr>
          <w:szCs w:val="24"/>
        </w:rPr>
      </w:pPr>
      <w:r w:rsidRPr="00767BDD">
        <w:rPr>
          <w:b/>
          <w:szCs w:val="24"/>
        </w:rPr>
        <w:t xml:space="preserve"> </w:t>
      </w:r>
    </w:p>
    <w:p w:rsidR="00242F85" w:rsidRPr="00767BDD" w:rsidRDefault="00242F85" w:rsidP="00027FAB">
      <w:pPr>
        <w:pStyle w:val="af6"/>
        <w:spacing w:after="0"/>
        <w:ind w:left="-7" w:right="-108" w:firstLine="7"/>
        <w:contextualSpacing/>
        <w:jc w:val="center"/>
        <w:rPr>
          <w:szCs w:val="24"/>
        </w:rPr>
      </w:pPr>
    </w:p>
    <w:p w:rsidR="00242F85" w:rsidRPr="00767BDD" w:rsidRDefault="00242F85" w:rsidP="00027FAB">
      <w:pPr>
        <w:pStyle w:val="af6"/>
        <w:spacing w:after="0"/>
        <w:ind w:left="-7" w:right="-108" w:firstLine="7"/>
        <w:contextualSpacing/>
        <w:jc w:val="center"/>
        <w:rPr>
          <w:szCs w:val="24"/>
        </w:rPr>
      </w:pPr>
    </w:p>
    <w:p w:rsidR="00242F85" w:rsidRPr="00767BDD" w:rsidRDefault="00242F85" w:rsidP="00027FAB">
      <w:pPr>
        <w:pStyle w:val="af6"/>
        <w:spacing w:after="0"/>
        <w:ind w:left="-7" w:right="-108" w:firstLine="7"/>
        <w:contextualSpacing/>
        <w:jc w:val="center"/>
        <w:rPr>
          <w:szCs w:val="24"/>
        </w:rPr>
      </w:pPr>
    </w:p>
    <w:p w:rsidR="00242F85" w:rsidRPr="00767BDD" w:rsidRDefault="00242F85" w:rsidP="00027FAB">
      <w:pPr>
        <w:pStyle w:val="af6"/>
        <w:spacing w:after="0"/>
        <w:ind w:left="-7" w:right="-108" w:firstLine="7"/>
        <w:contextualSpacing/>
        <w:jc w:val="center"/>
        <w:rPr>
          <w:szCs w:val="24"/>
        </w:rPr>
      </w:pPr>
    </w:p>
    <w:p w:rsidR="00242F85" w:rsidRPr="00767BDD" w:rsidRDefault="00242F85" w:rsidP="00027FAB">
      <w:pPr>
        <w:pStyle w:val="af6"/>
        <w:spacing w:after="0"/>
        <w:ind w:left="-7" w:right="-108" w:firstLine="7"/>
        <w:contextualSpacing/>
        <w:jc w:val="center"/>
        <w:rPr>
          <w:szCs w:val="24"/>
        </w:rPr>
      </w:pPr>
    </w:p>
    <w:p w:rsidR="00242F85" w:rsidRPr="00767BDD" w:rsidRDefault="00242F85" w:rsidP="00027FAB">
      <w:pPr>
        <w:pStyle w:val="af6"/>
        <w:spacing w:after="0"/>
        <w:ind w:left="-7" w:right="-108" w:firstLine="7"/>
        <w:contextualSpacing/>
        <w:jc w:val="center"/>
        <w:rPr>
          <w:szCs w:val="24"/>
        </w:rPr>
      </w:pPr>
    </w:p>
    <w:p w:rsidR="00242F85" w:rsidRPr="00767BDD" w:rsidRDefault="00242F85" w:rsidP="00027FAB">
      <w:pPr>
        <w:pStyle w:val="af6"/>
        <w:spacing w:after="0"/>
        <w:ind w:left="-7" w:right="-108" w:firstLine="7"/>
        <w:contextualSpacing/>
        <w:jc w:val="center"/>
        <w:rPr>
          <w:szCs w:val="24"/>
        </w:rPr>
      </w:pPr>
    </w:p>
    <w:p w:rsidR="00242F85" w:rsidRPr="00767BDD" w:rsidRDefault="00242F85" w:rsidP="00027FAB">
      <w:pPr>
        <w:pStyle w:val="af6"/>
        <w:spacing w:after="0"/>
        <w:ind w:left="-7" w:right="-108" w:firstLine="7"/>
        <w:contextualSpacing/>
        <w:jc w:val="center"/>
        <w:rPr>
          <w:szCs w:val="24"/>
        </w:rPr>
      </w:pPr>
    </w:p>
    <w:p w:rsidR="00E77E0E" w:rsidRPr="00767BDD" w:rsidRDefault="00E77E0E" w:rsidP="00027FAB">
      <w:pPr>
        <w:pStyle w:val="af6"/>
        <w:spacing w:after="0"/>
        <w:ind w:left="-7" w:right="-108" w:firstLine="7"/>
        <w:contextualSpacing/>
        <w:jc w:val="center"/>
        <w:rPr>
          <w:szCs w:val="24"/>
        </w:rPr>
      </w:pPr>
    </w:p>
    <w:p w:rsidR="00242F85" w:rsidRPr="00767BDD" w:rsidRDefault="00242F85" w:rsidP="00027FAB">
      <w:pPr>
        <w:pStyle w:val="af6"/>
        <w:spacing w:after="0"/>
        <w:ind w:left="-7" w:right="-108" w:firstLine="7"/>
        <w:contextualSpacing/>
        <w:jc w:val="center"/>
        <w:rPr>
          <w:szCs w:val="24"/>
        </w:rPr>
      </w:pPr>
    </w:p>
    <w:p w:rsidR="00242F85" w:rsidRPr="00767BDD" w:rsidRDefault="00242F85" w:rsidP="00027FAB">
      <w:pPr>
        <w:pStyle w:val="af6"/>
        <w:spacing w:after="0"/>
        <w:ind w:left="-7" w:right="-108" w:firstLine="7"/>
        <w:contextualSpacing/>
        <w:jc w:val="center"/>
        <w:rPr>
          <w:szCs w:val="24"/>
        </w:rPr>
      </w:pPr>
    </w:p>
    <w:p w:rsidR="00242F85" w:rsidRPr="00767BDD" w:rsidRDefault="00242F85" w:rsidP="00027FAB">
      <w:pPr>
        <w:pStyle w:val="af6"/>
        <w:spacing w:after="0"/>
        <w:ind w:left="-7" w:right="-108" w:firstLine="7"/>
        <w:contextualSpacing/>
        <w:jc w:val="center"/>
        <w:rPr>
          <w:szCs w:val="24"/>
        </w:rPr>
      </w:pPr>
    </w:p>
    <w:p w:rsidR="00804719" w:rsidRPr="00767BDD" w:rsidRDefault="00804719" w:rsidP="00027FAB">
      <w:pPr>
        <w:keepNext/>
        <w:keepLines/>
        <w:widowControl w:val="0"/>
        <w:suppressLineNumbers/>
        <w:tabs>
          <w:tab w:val="left" w:pos="0"/>
          <w:tab w:val="left" w:pos="540"/>
          <w:tab w:val="left" w:pos="900"/>
          <w:tab w:val="left" w:pos="1080"/>
          <w:tab w:val="left" w:pos="8280"/>
        </w:tabs>
        <w:contextualSpacing/>
        <w:jc w:val="center"/>
        <w:rPr>
          <w:b/>
          <w:szCs w:val="24"/>
        </w:rPr>
      </w:pPr>
    </w:p>
    <w:p w:rsidR="00804719" w:rsidRPr="00767BDD" w:rsidRDefault="00804719" w:rsidP="00027FAB">
      <w:pPr>
        <w:keepNext/>
        <w:keepLines/>
        <w:widowControl w:val="0"/>
        <w:suppressLineNumbers/>
        <w:tabs>
          <w:tab w:val="left" w:pos="0"/>
          <w:tab w:val="left" w:pos="540"/>
          <w:tab w:val="left" w:pos="900"/>
          <w:tab w:val="left" w:pos="1080"/>
          <w:tab w:val="left" w:pos="8280"/>
        </w:tabs>
        <w:contextualSpacing/>
        <w:jc w:val="center"/>
        <w:rPr>
          <w:b/>
          <w:szCs w:val="24"/>
        </w:rPr>
      </w:pPr>
    </w:p>
    <w:p w:rsidR="00804719" w:rsidRPr="00767BDD" w:rsidRDefault="00804719" w:rsidP="00027FAB">
      <w:pPr>
        <w:keepNext/>
        <w:keepLines/>
        <w:widowControl w:val="0"/>
        <w:suppressLineNumbers/>
        <w:tabs>
          <w:tab w:val="left" w:pos="0"/>
          <w:tab w:val="left" w:pos="540"/>
          <w:tab w:val="left" w:pos="900"/>
          <w:tab w:val="left" w:pos="1080"/>
          <w:tab w:val="left" w:pos="8280"/>
        </w:tabs>
        <w:contextualSpacing/>
        <w:jc w:val="center"/>
        <w:rPr>
          <w:b/>
          <w:szCs w:val="24"/>
        </w:rPr>
      </w:pPr>
    </w:p>
    <w:p w:rsidR="00BF411D" w:rsidRPr="00767BDD" w:rsidRDefault="00BF411D" w:rsidP="0060080F">
      <w:pPr>
        <w:keepNext/>
        <w:keepLines/>
        <w:widowControl w:val="0"/>
        <w:suppressLineNumbers/>
        <w:tabs>
          <w:tab w:val="left" w:pos="0"/>
          <w:tab w:val="left" w:pos="540"/>
          <w:tab w:val="left" w:pos="900"/>
          <w:tab w:val="left" w:pos="1080"/>
          <w:tab w:val="left" w:pos="8280"/>
        </w:tabs>
        <w:contextualSpacing/>
        <w:rPr>
          <w:b/>
          <w:szCs w:val="24"/>
        </w:rPr>
      </w:pPr>
    </w:p>
    <w:p w:rsidR="0060080F" w:rsidRPr="00767BDD" w:rsidRDefault="0060080F" w:rsidP="0060080F">
      <w:pPr>
        <w:keepNext/>
        <w:keepLines/>
        <w:widowControl w:val="0"/>
        <w:suppressLineNumbers/>
        <w:tabs>
          <w:tab w:val="left" w:pos="0"/>
          <w:tab w:val="left" w:pos="540"/>
          <w:tab w:val="left" w:pos="900"/>
          <w:tab w:val="left" w:pos="1080"/>
          <w:tab w:val="left" w:pos="8280"/>
        </w:tabs>
        <w:contextualSpacing/>
        <w:rPr>
          <w:b/>
          <w:szCs w:val="24"/>
        </w:rPr>
      </w:pPr>
    </w:p>
    <w:p w:rsidR="00597CDF" w:rsidRPr="00767BDD" w:rsidRDefault="00597CDF" w:rsidP="0060080F">
      <w:pPr>
        <w:keepNext/>
        <w:keepLines/>
        <w:widowControl w:val="0"/>
        <w:suppressLineNumbers/>
        <w:tabs>
          <w:tab w:val="left" w:pos="0"/>
          <w:tab w:val="left" w:pos="540"/>
          <w:tab w:val="left" w:pos="900"/>
          <w:tab w:val="left" w:pos="1080"/>
          <w:tab w:val="left" w:pos="8280"/>
        </w:tabs>
        <w:contextualSpacing/>
        <w:rPr>
          <w:b/>
          <w:szCs w:val="24"/>
        </w:rPr>
      </w:pPr>
    </w:p>
    <w:p w:rsidR="00597CDF" w:rsidRPr="00767BDD" w:rsidRDefault="00597CDF" w:rsidP="0060080F">
      <w:pPr>
        <w:keepNext/>
        <w:keepLines/>
        <w:widowControl w:val="0"/>
        <w:suppressLineNumbers/>
        <w:tabs>
          <w:tab w:val="left" w:pos="0"/>
          <w:tab w:val="left" w:pos="540"/>
          <w:tab w:val="left" w:pos="900"/>
          <w:tab w:val="left" w:pos="1080"/>
          <w:tab w:val="left" w:pos="8280"/>
        </w:tabs>
        <w:contextualSpacing/>
        <w:rPr>
          <w:b/>
          <w:szCs w:val="24"/>
        </w:rPr>
      </w:pPr>
    </w:p>
    <w:p w:rsidR="00242F85" w:rsidRPr="00767BDD" w:rsidRDefault="00242F85" w:rsidP="00027FAB">
      <w:pPr>
        <w:keepNext/>
        <w:keepLines/>
        <w:widowControl w:val="0"/>
        <w:suppressLineNumbers/>
        <w:tabs>
          <w:tab w:val="left" w:pos="0"/>
          <w:tab w:val="left" w:pos="540"/>
          <w:tab w:val="left" w:pos="900"/>
          <w:tab w:val="left" w:pos="1080"/>
          <w:tab w:val="left" w:pos="8280"/>
        </w:tabs>
        <w:contextualSpacing/>
        <w:jc w:val="center"/>
        <w:rPr>
          <w:b/>
          <w:szCs w:val="24"/>
        </w:rPr>
      </w:pPr>
    </w:p>
    <w:p w:rsidR="00242F85" w:rsidRPr="00767BDD" w:rsidRDefault="00242F85" w:rsidP="001B27C8">
      <w:pPr>
        <w:keepNext/>
        <w:keepLines/>
        <w:widowControl w:val="0"/>
        <w:suppressLineNumbers/>
        <w:tabs>
          <w:tab w:val="left" w:pos="0"/>
          <w:tab w:val="left" w:pos="540"/>
          <w:tab w:val="left" w:pos="900"/>
          <w:tab w:val="left" w:pos="1080"/>
          <w:tab w:val="left" w:pos="3402"/>
          <w:tab w:val="left" w:pos="8280"/>
        </w:tabs>
        <w:contextualSpacing/>
        <w:jc w:val="center"/>
        <w:rPr>
          <w:b/>
          <w:szCs w:val="24"/>
        </w:rPr>
      </w:pPr>
    </w:p>
    <w:p w:rsidR="00BF411D" w:rsidRPr="00767BDD" w:rsidRDefault="00BF411D" w:rsidP="00027FAB">
      <w:pPr>
        <w:keepNext/>
        <w:keepLines/>
        <w:widowControl w:val="0"/>
        <w:suppressLineNumbers/>
        <w:tabs>
          <w:tab w:val="left" w:pos="0"/>
          <w:tab w:val="left" w:pos="540"/>
          <w:tab w:val="left" w:pos="900"/>
          <w:tab w:val="left" w:pos="1080"/>
          <w:tab w:val="left" w:pos="8280"/>
        </w:tabs>
        <w:contextualSpacing/>
        <w:jc w:val="center"/>
        <w:rPr>
          <w:b/>
          <w:szCs w:val="24"/>
        </w:rPr>
      </w:pPr>
      <w:proofErr w:type="spellStart"/>
      <w:r w:rsidRPr="00767BDD">
        <w:rPr>
          <w:b/>
          <w:szCs w:val="24"/>
        </w:rPr>
        <w:t>г.</w:t>
      </w:r>
      <w:r w:rsidR="00892878" w:rsidRPr="00767BDD">
        <w:rPr>
          <w:b/>
          <w:szCs w:val="24"/>
        </w:rPr>
        <w:t>Нальчик</w:t>
      </w:r>
      <w:proofErr w:type="spellEnd"/>
    </w:p>
    <w:p w:rsidR="00242F85" w:rsidRPr="00767BDD" w:rsidRDefault="00B30263" w:rsidP="00027FAB">
      <w:pPr>
        <w:keepNext/>
        <w:keepLines/>
        <w:widowControl w:val="0"/>
        <w:suppressLineNumbers/>
        <w:tabs>
          <w:tab w:val="left" w:pos="0"/>
          <w:tab w:val="left" w:pos="540"/>
          <w:tab w:val="left" w:pos="900"/>
          <w:tab w:val="left" w:pos="1080"/>
          <w:tab w:val="left" w:pos="8280"/>
        </w:tabs>
        <w:contextualSpacing/>
        <w:jc w:val="center"/>
        <w:rPr>
          <w:b/>
          <w:szCs w:val="24"/>
        </w:rPr>
      </w:pPr>
      <w:r w:rsidRPr="00767BDD">
        <w:rPr>
          <w:b/>
          <w:szCs w:val="24"/>
        </w:rPr>
        <w:t xml:space="preserve"> </w:t>
      </w:r>
      <w:r w:rsidR="00C22028">
        <w:rPr>
          <w:b/>
          <w:szCs w:val="24"/>
        </w:rPr>
        <w:t>2025</w:t>
      </w:r>
    </w:p>
    <w:p w:rsidR="00F70575" w:rsidRPr="00767BDD" w:rsidRDefault="00F70575" w:rsidP="008F3F03">
      <w:pPr>
        <w:shd w:val="clear" w:color="auto" w:fill="FFFFFF"/>
        <w:jc w:val="both"/>
        <w:rPr>
          <w:rFonts w:eastAsia="Calibri"/>
          <w:szCs w:val="24"/>
          <w:lang w:eastAsia="en-US"/>
        </w:rPr>
      </w:pPr>
    </w:p>
    <w:p w:rsidR="00242F85" w:rsidRPr="00767BDD" w:rsidRDefault="00242F85" w:rsidP="00027FAB">
      <w:pPr>
        <w:pageBreakBefore/>
        <w:contextualSpacing/>
        <w:jc w:val="center"/>
        <w:rPr>
          <w:b/>
          <w:szCs w:val="24"/>
        </w:rPr>
      </w:pPr>
      <w:r w:rsidRPr="00767BDD">
        <w:rPr>
          <w:b/>
          <w:szCs w:val="24"/>
        </w:rPr>
        <w:lastRenderedPageBreak/>
        <w:t>СОДЕРЖАНИЕ</w:t>
      </w:r>
    </w:p>
    <w:p w:rsidR="00242F85" w:rsidRPr="00767BDD" w:rsidRDefault="00242F85" w:rsidP="00027FAB">
      <w:pPr>
        <w:tabs>
          <w:tab w:val="left" w:pos="8280"/>
        </w:tabs>
        <w:contextualSpacing/>
        <w:jc w:val="center"/>
        <w:rPr>
          <w:b/>
          <w:szCs w:val="24"/>
        </w:rPr>
      </w:pPr>
    </w:p>
    <w:tbl>
      <w:tblPr>
        <w:tblW w:w="9924" w:type="dxa"/>
        <w:tblInd w:w="-431" w:type="dxa"/>
        <w:tblLayout w:type="fixed"/>
        <w:tblLook w:val="0000" w:firstRow="0" w:lastRow="0" w:firstColumn="0" w:lastColumn="0" w:noHBand="0" w:noVBand="0"/>
      </w:tblPr>
      <w:tblGrid>
        <w:gridCol w:w="993"/>
        <w:gridCol w:w="8931"/>
      </w:tblGrid>
      <w:tr w:rsidR="00767BDD" w:rsidRPr="00767BDD" w:rsidTr="00EF4EE7">
        <w:tc>
          <w:tcPr>
            <w:tcW w:w="993" w:type="dxa"/>
            <w:tcBorders>
              <w:top w:val="single" w:sz="4" w:space="0" w:color="000000"/>
              <w:left w:val="single" w:sz="4" w:space="0" w:color="000000"/>
              <w:bottom w:val="single" w:sz="4" w:space="0" w:color="000000"/>
            </w:tcBorders>
          </w:tcPr>
          <w:p w:rsidR="00242F85" w:rsidRPr="00767BDD" w:rsidRDefault="00B86479" w:rsidP="00027FAB">
            <w:pPr>
              <w:tabs>
                <w:tab w:val="left" w:pos="8280"/>
              </w:tabs>
              <w:snapToGrid w:val="0"/>
              <w:contextualSpacing/>
              <w:jc w:val="center"/>
              <w:rPr>
                <w:b/>
                <w:bCs/>
                <w:szCs w:val="24"/>
              </w:rPr>
            </w:pPr>
            <w:r w:rsidRPr="00767BDD">
              <w:rPr>
                <w:b/>
                <w:bCs/>
                <w:szCs w:val="24"/>
              </w:rPr>
              <w:t>Раздел</w:t>
            </w:r>
          </w:p>
        </w:tc>
        <w:tc>
          <w:tcPr>
            <w:tcW w:w="8931" w:type="dxa"/>
            <w:tcBorders>
              <w:top w:val="single" w:sz="4" w:space="0" w:color="000000"/>
              <w:left w:val="single" w:sz="4" w:space="0" w:color="000000"/>
              <w:bottom w:val="single" w:sz="4" w:space="0" w:color="000000"/>
              <w:right w:val="single" w:sz="4" w:space="0" w:color="000000"/>
            </w:tcBorders>
          </w:tcPr>
          <w:p w:rsidR="00242F85" w:rsidRPr="00767BDD" w:rsidRDefault="004E752B" w:rsidP="00970BF5">
            <w:pPr>
              <w:snapToGrid w:val="0"/>
              <w:contextualSpacing/>
              <w:jc w:val="center"/>
              <w:rPr>
                <w:b/>
                <w:bCs/>
                <w:szCs w:val="24"/>
              </w:rPr>
            </w:pPr>
            <w:r w:rsidRPr="00767BDD">
              <w:rPr>
                <w:b/>
                <w:bCs/>
                <w:szCs w:val="24"/>
              </w:rPr>
              <w:t>Наименование раздела</w:t>
            </w:r>
          </w:p>
        </w:tc>
      </w:tr>
      <w:tr w:rsidR="00767BDD" w:rsidRPr="00767BDD" w:rsidTr="00EF4EE7">
        <w:tc>
          <w:tcPr>
            <w:tcW w:w="993" w:type="dxa"/>
            <w:tcBorders>
              <w:top w:val="single" w:sz="4" w:space="0" w:color="000000"/>
              <w:left w:val="single" w:sz="4" w:space="0" w:color="000000"/>
              <w:bottom w:val="single" w:sz="4" w:space="0" w:color="000000"/>
            </w:tcBorders>
          </w:tcPr>
          <w:p w:rsidR="00242F85" w:rsidRPr="00767BDD" w:rsidRDefault="00860220" w:rsidP="00027FAB">
            <w:pPr>
              <w:tabs>
                <w:tab w:val="left" w:pos="8280"/>
              </w:tabs>
              <w:snapToGrid w:val="0"/>
              <w:contextualSpacing/>
              <w:jc w:val="center"/>
              <w:rPr>
                <w:bCs/>
                <w:szCs w:val="24"/>
              </w:rPr>
            </w:pPr>
            <w:r w:rsidRPr="00767BDD">
              <w:rPr>
                <w:bCs/>
                <w:szCs w:val="24"/>
              </w:rPr>
              <w:t>1</w:t>
            </w:r>
          </w:p>
        </w:tc>
        <w:tc>
          <w:tcPr>
            <w:tcW w:w="8931" w:type="dxa"/>
            <w:tcBorders>
              <w:top w:val="single" w:sz="4" w:space="0" w:color="000000"/>
              <w:left w:val="single" w:sz="4" w:space="0" w:color="000000"/>
              <w:bottom w:val="single" w:sz="4" w:space="0" w:color="000000"/>
              <w:right w:val="single" w:sz="4" w:space="0" w:color="000000"/>
            </w:tcBorders>
          </w:tcPr>
          <w:p w:rsidR="00242F85" w:rsidRPr="00767BDD" w:rsidRDefault="00204269" w:rsidP="00027FAB">
            <w:pPr>
              <w:snapToGrid w:val="0"/>
              <w:contextualSpacing/>
              <w:rPr>
                <w:bCs/>
                <w:szCs w:val="24"/>
              </w:rPr>
            </w:pPr>
            <w:r w:rsidRPr="00767BDD">
              <w:rPr>
                <w:bCs/>
                <w:szCs w:val="24"/>
              </w:rPr>
              <w:t>Термины и определения</w:t>
            </w:r>
          </w:p>
        </w:tc>
      </w:tr>
      <w:tr w:rsidR="00767BDD" w:rsidRPr="00767BDD" w:rsidTr="00EF4EE7">
        <w:tc>
          <w:tcPr>
            <w:tcW w:w="993" w:type="dxa"/>
            <w:tcBorders>
              <w:top w:val="single" w:sz="4" w:space="0" w:color="000000"/>
              <w:left w:val="single" w:sz="4" w:space="0" w:color="000000"/>
              <w:bottom w:val="single" w:sz="4" w:space="0" w:color="000000"/>
            </w:tcBorders>
          </w:tcPr>
          <w:p w:rsidR="00242F85" w:rsidRPr="00767BDD" w:rsidRDefault="00860220" w:rsidP="00027FAB">
            <w:pPr>
              <w:tabs>
                <w:tab w:val="left" w:pos="8280"/>
              </w:tabs>
              <w:snapToGrid w:val="0"/>
              <w:contextualSpacing/>
              <w:jc w:val="center"/>
              <w:rPr>
                <w:bCs/>
                <w:szCs w:val="24"/>
              </w:rPr>
            </w:pPr>
            <w:r w:rsidRPr="00767BDD">
              <w:rPr>
                <w:bCs/>
                <w:szCs w:val="24"/>
              </w:rPr>
              <w:t>2</w:t>
            </w:r>
          </w:p>
        </w:tc>
        <w:tc>
          <w:tcPr>
            <w:tcW w:w="8931" w:type="dxa"/>
            <w:tcBorders>
              <w:top w:val="single" w:sz="4" w:space="0" w:color="000000"/>
              <w:left w:val="single" w:sz="4" w:space="0" w:color="000000"/>
              <w:bottom w:val="single" w:sz="4" w:space="0" w:color="000000"/>
              <w:right w:val="single" w:sz="4" w:space="0" w:color="000000"/>
            </w:tcBorders>
          </w:tcPr>
          <w:p w:rsidR="00242F85" w:rsidRPr="00767BDD" w:rsidRDefault="00347457" w:rsidP="00027FAB">
            <w:pPr>
              <w:snapToGrid w:val="0"/>
              <w:contextualSpacing/>
              <w:rPr>
                <w:szCs w:val="24"/>
              </w:rPr>
            </w:pPr>
            <w:r w:rsidRPr="00767BDD">
              <w:rPr>
                <w:szCs w:val="24"/>
              </w:rPr>
              <w:t>Общие положения</w:t>
            </w:r>
          </w:p>
        </w:tc>
      </w:tr>
      <w:tr w:rsidR="00767BDD" w:rsidRPr="00767BDD" w:rsidTr="00EF4EE7">
        <w:tc>
          <w:tcPr>
            <w:tcW w:w="993" w:type="dxa"/>
            <w:tcBorders>
              <w:top w:val="single" w:sz="4" w:space="0" w:color="000000"/>
              <w:left w:val="single" w:sz="4" w:space="0" w:color="000000"/>
              <w:bottom w:val="single" w:sz="4" w:space="0" w:color="000000"/>
            </w:tcBorders>
          </w:tcPr>
          <w:p w:rsidR="00242F85" w:rsidRPr="00767BDD" w:rsidRDefault="00B93F88" w:rsidP="00027FAB">
            <w:pPr>
              <w:tabs>
                <w:tab w:val="left" w:pos="8280"/>
              </w:tabs>
              <w:snapToGrid w:val="0"/>
              <w:contextualSpacing/>
              <w:jc w:val="center"/>
              <w:rPr>
                <w:bCs/>
                <w:szCs w:val="24"/>
              </w:rPr>
            </w:pPr>
            <w:r w:rsidRPr="00767BDD">
              <w:rPr>
                <w:bCs/>
                <w:szCs w:val="24"/>
              </w:rPr>
              <w:t>3</w:t>
            </w:r>
          </w:p>
        </w:tc>
        <w:tc>
          <w:tcPr>
            <w:tcW w:w="8931" w:type="dxa"/>
            <w:tcBorders>
              <w:top w:val="single" w:sz="4" w:space="0" w:color="000000"/>
              <w:left w:val="single" w:sz="4" w:space="0" w:color="000000"/>
              <w:bottom w:val="single" w:sz="4" w:space="0" w:color="000000"/>
              <w:right w:val="single" w:sz="4" w:space="0" w:color="000000"/>
            </w:tcBorders>
          </w:tcPr>
          <w:p w:rsidR="00242F85" w:rsidRPr="00767BDD" w:rsidRDefault="00046DE6" w:rsidP="00A47D72">
            <w:pPr>
              <w:snapToGrid w:val="0"/>
              <w:contextualSpacing/>
              <w:rPr>
                <w:szCs w:val="24"/>
              </w:rPr>
            </w:pPr>
            <w:r w:rsidRPr="00767BDD">
              <w:rPr>
                <w:szCs w:val="24"/>
              </w:rPr>
              <w:t>Документация об электронном аукционе</w:t>
            </w:r>
          </w:p>
        </w:tc>
      </w:tr>
      <w:tr w:rsidR="00767BDD" w:rsidRPr="00767BDD" w:rsidTr="00EF4EE7">
        <w:tc>
          <w:tcPr>
            <w:tcW w:w="993" w:type="dxa"/>
            <w:tcBorders>
              <w:top w:val="single" w:sz="4" w:space="0" w:color="000000"/>
              <w:left w:val="single" w:sz="4" w:space="0" w:color="000000"/>
              <w:bottom w:val="single" w:sz="4" w:space="0" w:color="000000"/>
            </w:tcBorders>
          </w:tcPr>
          <w:p w:rsidR="00242F85" w:rsidRPr="00767BDD" w:rsidRDefault="00B93F88" w:rsidP="00027FAB">
            <w:pPr>
              <w:tabs>
                <w:tab w:val="left" w:pos="8280"/>
              </w:tabs>
              <w:snapToGrid w:val="0"/>
              <w:contextualSpacing/>
              <w:jc w:val="center"/>
              <w:rPr>
                <w:bCs/>
                <w:szCs w:val="24"/>
              </w:rPr>
            </w:pPr>
            <w:r w:rsidRPr="00767BDD">
              <w:rPr>
                <w:bCs/>
                <w:szCs w:val="24"/>
              </w:rPr>
              <w:t>4</w:t>
            </w:r>
          </w:p>
        </w:tc>
        <w:tc>
          <w:tcPr>
            <w:tcW w:w="8931" w:type="dxa"/>
            <w:tcBorders>
              <w:top w:val="single" w:sz="4" w:space="0" w:color="000000"/>
              <w:left w:val="single" w:sz="4" w:space="0" w:color="000000"/>
              <w:bottom w:val="single" w:sz="4" w:space="0" w:color="000000"/>
              <w:right w:val="single" w:sz="4" w:space="0" w:color="000000"/>
            </w:tcBorders>
          </w:tcPr>
          <w:p w:rsidR="00242F85" w:rsidRPr="00767BDD" w:rsidRDefault="00C33948" w:rsidP="00A47D72">
            <w:pPr>
              <w:tabs>
                <w:tab w:val="left" w:pos="8280"/>
              </w:tabs>
              <w:contextualSpacing/>
              <w:rPr>
                <w:szCs w:val="24"/>
              </w:rPr>
            </w:pPr>
            <w:r w:rsidRPr="00767BDD">
              <w:rPr>
                <w:szCs w:val="24"/>
              </w:rPr>
              <w:t>Рекомендации</w:t>
            </w:r>
            <w:r w:rsidR="00B86479" w:rsidRPr="00767BDD">
              <w:rPr>
                <w:szCs w:val="24"/>
              </w:rPr>
              <w:t xml:space="preserve"> к содержанию и составу заявки на</w:t>
            </w:r>
            <w:r w:rsidR="00312E15" w:rsidRPr="00767BDD">
              <w:rPr>
                <w:szCs w:val="24"/>
              </w:rPr>
              <w:t xml:space="preserve"> участие в электронном аукционе</w:t>
            </w:r>
          </w:p>
        </w:tc>
      </w:tr>
      <w:tr w:rsidR="00767BDD" w:rsidRPr="00767BDD" w:rsidTr="00EF4EE7">
        <w:tc>
          <w:tcPr>
            <w:tcW w:w="993" w:type="dxa"/>
            <w:tcBorders>
              <w:top w:val="single" w:sz="4" w:space="0" w:color="000000"/>
              <w:left w:val="single" w:sz="4" w:space="0" w:color="000000"/>
              <w:bottom w:val="single" w:sz="4" w:space="0" w:color="000000"/>
            </w:tcBorders>
          </w:tcPr>
          <w:p w:rsidR="00242F85" w:rsidRPr="00767BDD" w:rsidRDefault="00B86479" w:rsidP="00027FAB">
            <w:pPr>
              <w:tabs>
                <w:tab w:val="left" w:pos="8280"/>
              </w:tabs>
              <w:snapToGrid w:val="0"/>
              <w:contextualSpacing/>
              <w:jc w:val="center"/>
              <w:rPr>
                <w:bCs/>
                <w:szCs w:val="24"/>
              </w:rPr>
            </w:pPr>
            <w:r w:rsidRPr="00767BDD">
              <w:rPr>
                <w:bCs/>
                <w:szCs w:val="24"/>
              </w:rPr>
              <w:t>5</w:t>
            </w:r>
          </w:p>
        </w:tc>
        <w:tc>
          <w:tcPr>
            <w:tcW w:w="8931" w:type="dxa"/>
            <w:tcBorders>
              <w:top w:val="single" w:sz="4" w:space="0" w:color="000000"/>
              <w:left w:val="single" w:sz="4" w:space="0" w:color="000000"/>
              <w:bottom w:val="single" w:sz="4" w:space="0" w:color="000000"/>
              <w:right w:val="single" w:sz="4" w:space="0" w:color="000000"/>
            </w:tcBorders>
          </w:tcPr>
          <w:p w:rsidR="00242F85" w:rsidRPr="00767BDD" w:rsidRDefault="00B86479" w:rsidP="00A47D72">
            <w:pPr>
              <w:tabs>
                <w:tab w:val="left" w:pos="8280"/>
              </w:tabs>
              <w:contextualSpacing/>
              <w:rPr>
                <w:szCs w:val="24"/>
              </w:rPr>
            </w:pPr>
            <w:r w:rsidRPr="00767BDD">
              <w:rPr>
                <w:szCs w:val="24"/>
              </w:rPr>
              <w:t>Порядок подачи заявок на участие в электронном аукционе</w:t>
            </w:r>
          </w:p>
        </w:tc>
      </w:tr>
      <w:tr w:rsidR="00767BDD" w:rsidRPr="00767BDD" w:rsidTr="00EF4EE7">
        <w:trPr>
          <w:trHeight w:val="224"/>
        </w:trPr>
        <w:tc>
          <w:tcPr>
            <w:tcW w:w="993" w:type="dxa"/>
            <w:tcBorders>
              <w:top w:val="single" w:sz="4" w:space="0" w:color="000000"/>
              <w:left w:val="single" w:sz="4" w:space="0" w:color="000000"/>
              <w:bottom w:val="single" w:sz="4" w:space="0" w:color="000000"/>
            </w:tcBorders>
          </w:tcPr>
          <w:p w:rsidR="00242F85" w:rsidRPr="00767BDD" w:rsidRDefault="00560BE6" w:rsidP="00027FAB">
            <w:pPr>
              <w:tabs>
                <w:tab w:val="left" w:pos="8280"/>
              </w:tabs>
              <w:snapToGrid w:val="0"/>
              <w:contextualSpacing/>
              <w:jc w:val="center"/>
              <w:rPr>
                <w:bCs/>
                <w:szCs w:val="24"/>
              </w:rPr>
            </w:pPr>
            <w:r w:rsidRPr="00767BDD">
              <w:rPr>
                <w:bCs/>
                <w:szCs w:val="24"/>
              </w:rPr>
              <w:t>6</w:t>
            </w:r>
          </w:p>
        </w:tc>
        <w:tc>
          <w:tcPr>
            <w:tcW w:w="8931" w:type="dxa"/>
            <w:tcBorders>
              <w:top w:val="single" w:sz="4" w:space="0" w:color="000000"/>
              <w:left w:val="single" w:sz="4" w:space="0" w:color="000000"/>
              <w:bottom w:val="single" w:sz="4" w:space="0" w:color="000000"/>
              <w:right w:val="single" w:sz="4" w:space="0" w:color="000000"/>
            </w:tcBorders>
          </w:tcPr>
          <w:p w:rsidR="00242F85" w:rsidRPr="00767BDD" w:rsidRDefault="00560BE6" w:rsidP="00A47D72">
            <w:pPr>
              <w:tabs>
                <w:tab w:val="left" w:pos="8280"/>
              </w:tabs>
              <w:snapToGrid w:val="0"/>
              <w:contextualSpacing/>
              <w:rPr>
                <w:szCs w:val="24"/>
              </w:rPr>
            </w:pPr>
            <w:r w:rsidRPr="00767BDD">
              <w:rPr>
                <w:szCs w:val="24"/>
              </w:rPr>
              <w:t>Рассмотрение заявок на участие в электронном аукционе</w:t>
            </w:r>
          </w:p>
        </w:tc>
      </w:tr>
      <w:tr w:rsidR="00767BDD" w:rsidRPr="00767BDD" w:rsidTr="00EF4EE7">
        <w:trPr>
          <w:trHeight w:val="277"/>
        </w:trPr>
        <w:tc>
          <w:tcPr>
            <w:tcW w:w="993" w:type="dxa"/>
            <w:tcBorders>
              <w:top w:val="single" w:sz="4" w:space="0" w:color="000000"/>
              <w:left w:val="single" w:sz="4" w:space="0" w:color="000000"/>
              <w:bottom w:val="single" w:sz="4" w:space="0" w:color="000000"/>
            </w:tcBorders>
          </w:tcPr>
          <w:p w:rsidR="00560BE6" w:rsidRPr="00767BDD" w:rsidRDefault="00560BE6" w:rsidP="00027FAB">
            <w:pPr>
              <w:tabs>
                <w:tab w:val="left" w:pos="8280"/>
              </w:tabs>
              <w:snapToGrid w:val="0"/>
              <w:contextualSpacing/>
              <w:jc w:val="center"/>
              <w:rPr>
                <w:bCs/>
                <w:szCs w:val="24"/>
              </w:rPr>
            </w:pPr>
            <w:r w:rsidRPr="00767BDD">
              <w:rPr>
                <w:bCs/>
                <w:szCs w:val="24"/>
              </w:rPr>
              <w:t>7</w:t>
            </w:r>
          </w:p>
        </w:tc>
        <w:tc>
          <w:tcPr>
            <w:tcW w:w="8931" w:type="dxa"/>
            <w:tcBorders>
              <w:top w:val="single" w:sz="4" w:space="0" w:color="000000"/>
              <w:left w:val="single" w:sz="4" w:space="0" w:color="000000"/>
              <w:bottom w:val="single" w:sz="4" w:space="0" w:color="000000"/>
              <w:right w:val="single" w:sz="4" w:space="0" w:color="000000"/>
            </w:tcBorders>
          </w:tcPr>
          <w:p w:rsidR="00560BE6" w:rsidRPr="00767BDD" w:rsidRDefault="005314C9" w:rsidP="00A47D72">
            <w:pPr>
              <w:tabs>
                <w:tab w:val="left" w:pos="8280"/>
              </w:tabs>
              <w:snapToGrid w:val="0"/>
              <w:contextualSpacing/>
              <w:rPr>
                <w:szCs w:val="24"/>
              </w:rPr>
            </w:pPr>
            <w:r w:rsidRPr="00767BDD">
              <w:rPr>
                <w:szCs w:val="24"/>
              </w:rPr>
              <w:t>Проведение электронного аукциона</w:t>
            </w:r>
          </w:p>
        </w:tc>
      </w:tr>
      <w:tr w:rsidR="00767BDD" w:rsidRPr="00767BDD" w:rsidTr="00EF4EE7">
        <w:trPr>
          <w:trHeight w:val="277"/>
        </w:trPr>
        <w:tc>
          <w:tcPr>
            <w:tcW w:w="993" w:type="dxa"/>
            <w:tcBorders>
              <w:top w:val="single" w:sz="4" w:space="0" w:color="000000"/>
              <w:left w:val="single" w:sz="4" w:space="0" w:color="000000"/>
              <w:bottom w:val="single" w:sz="4" w:space="0" w:color="000000"/>
            </w:tcBorders>
          </w:tcPr>
          <w:p w:rsidR="005314C9" w:rsidRPr="00767BDD" w:rsidRDefault="005314C9" w:rsidP="00027FAB">
            <w:pPr>
              <w:tabs>
                <w:tab w:val="left" w:pos="8280"/>
              </w:tabs>
              <w:snapToGrid w:val="0"/>
              <w:contextualSpacing/>
              <w:jc w:val="center"/>
              <w:rPr>
                <w:bCs/>
                <w:szCs w:val="24"/>
              </w:rPr>
            </w:pPr>
            <w:r w:rsidRPr="00767BDD">
              <w:rPr>
                <w:bCs/>
                <w:szCs w:val="24"/>
              </w:rPr>
              <w:t>8</w:t>
            </w:r>
          </w:p>
        </w:tc>
        <w:tc>
          <w:tcPr>
            <w:tcW w:w="8931" w:type="dxa"/>
            <w:tcBorders>
              <w:top w:val="single" w:sz="4" w:space="0" w:color="000000"/>
              <w:left w:val="single" w:sz="4" w:space="0" w:color="000000"/>
              <w:bottom w:val="single" w:sz="4" w:space="0" w:color="000000"/>
              <w:right w:val="single" w:sz="4" w:space="0" w:color="000000"/>
            </w:tcBorders>
          </w:tcPr>
          <w:p w:rsidR="005314C9" w:rsidRPr="00767BDD" w:rsidRDefault="002A2B89" w:rsidP="00A47D72">
            <w:pPr>
              <w:tabs>
                <w:tab w:val="left" w:pos="8280"/>
              </w:tabs>
              <w:snapToGrid w:val="0"/>
              <w:contextualSpacing/>
              <w:rPr>
                <w:szCs w:val="24"/>
              </w:rPr>
            </w:pPr>
            <w:r w:rsidRPr="00767BDD">
              <w:rPr>
                <w:szCs w:val="24"/>
              </w:rPr>
              <w:t>Признание электронного аукциона несостоявшимся</w:t>
            </w:r>
          </w:p>
        </w:tc>
      </w:tr>
      <w:tr w:rsidR="00767BDD" w:rsidRPr="00767BDD" w:rsidTr="00EF4EE7">
        <w:trPr>
          <w:trHeight w:val="277"/>
        </w:trPr>
        <w:tc>
          <w:tcPr>
            <w:tcW w:w="993" w:type="dxa"/>
            <w:tcBorders>
              <w:top w:val="single" w:sz="4" w:space="0" w:color="000000"/>
              <w:left w:val="single" w:sz="4" w:space="0" w:color="000000"/>
              <w:bottom w:val="single" w:sz="4" w:space="0" w:color="000000"/>
            </w:tcBorders>
          </w:tcPr>
          <w:p w:rsidR="005314C9" w:rsidRPr="00767BDD" w:rsidRDefault="005314C9" w:rsidP="00027FAB">
            <w:pPr>
              <w:tabs>
                <w:tab w:val="left" w:pos="8280"/>
              </w:tabs>
              <w:snapToGrid w:val="0"/>
              <w:contextualSpacing/>
              <w:jc w:val="center"/>
              <w:rPr>
                <w:bCs/>
                <w:szCs w:val="24"/>
              </w:rPr>
            </w:pPr>
            <w:r w:rsidRPr="00767BDD">
              <w:rPr>
                <w:bCs/>
                <w:szCs w:val="24"/>
              </w:rPr>
              <w:t>9</w:t>
            </w:r>
          </w:p>
        </w:tc>
        <w:tc>
          <w:tcPr>
            <w:tcW w:w="8931" w:type="dxa"/>
            <w:tcBorders>
              <w:top w:val="single" w:sz="4" w:space="0" w:color="000000"/>
              <w:left w:val="single" w:sz="4" w:space="0" w:color="000000"/>
              <w:bottom w:val="single" w:sz="4" w:space="0" w:color="000000"/>
              <w:right w:val="single" w:sz="4" w:space="0" w:color="000000"/>
            </w:tcBorders>
          </w:tcPr>
          <w:p w:rsidR="005314C9" w:rsidRPr="00767BDD" w:rsidRDefault="002A2B89" w:rsidP="00A47D72">
            <w:pPr>
              <w:tabs>
                <w:tab w:val="left" w:pos="8280"/>
              </w:tabs>
              <w:snapToGrid w:val="0"/>
              <w:contextualSpacing/>
              <w:rPr>
                <w:szCs w:val="24"/>
              </w:rPr>
            </w:pPr>
            <w:r w:rsidRPr="00767BDD">
              <w:rPr>
                <w:szCs w:val="24"/>
              </w:rPr>
              <w:t>Порядок заключения договора</w:t>
            </w:r>
          </w:p>
        </w:tc>
      </w:tr>
      <w:tr w:rsidR="00767BDD" w:rsidRPr="00767BDD" w:rsidTr="00EF4EE7">
        <w:trPr>
          <w:trHeight w:val="277"/>
        </w:trPr>
        <w:tc>
          <w:tcPr>
            <w:tcW w:w="993" w:type="dxa"/>
            <w:tcBorders>
              <w:top w:val="single" w:sz="4" w:space="0" w:color="000000"/>
              <w:left w:val="single" w:sz="4" w:space="0" w:color="000000"/>
              <w:bottom w:val="single" w:sz="4" w:space="0" w:color="000000"/>
            </w:tcBorders>
          </w:tcPr>
          <w:p w:rsidR="00560BE6" w:rsidRPr="00767BDD" w:rsidRDefault="005314C9" w:rsidP="00027FAB">
            <w:pPr>
              <w:tabs>
                <w:tab w:val="left" w:pos="8280"/>
              </w:tabs>
              <w:snapToGrid w:val="0"/>
              <w:contextualSpacing/>
              <w:jc w:val="center"/>
              <w:rPr>
                <w:bCs/>
                <w:szCs w:val="24"/>
              </w:rPr>
            </w:pPr>
            <w:r w:rsidRPr="00767BDD">
              <w:rPr>
                <w:bCs/>
                <w:szCs w:val="24"/>
              </w:rPr>
              <w:t>10</w:t>
            </w:r>
          </w:p>
        </w:tc>
        <w:tc>
          <w:tcPr>
            <w:tcW w:w="8931" w:type="dxa"/>
            <w:tcBorders>
              <w:top w:val="single" w:sz="4" w:space="0" w:color="000000"/>
              <w:left w:val="single" w:sz="4" w:space="0" w:color="000000"/>
              <w:bottom w:val="single" w:sz="4" w:space="0" w:color="000000"/>
              <w:right w:val="single" w:sz="4" w:space="0" w:color="000000"/>
            </w:tcBorders>
          </w:tcPr>
          <w:p w:rsidR="00560BE6" w:rsidRPr="00767BDD" w:rsidRDefault="005314C9" w:rsidP="00A47D72">
            <w:pPr>
              <w:tabs>
                <w:tab w:val="left" w:pos="8280"/>
              </w:tabs>
              <w:snapToGrid w:val="0"/>
              <w:contextualSpacing/>
              <w:rPr>
                <w:szCs w:val="24"/>
              </w:rPr>
            </w:pPr>
            <w:r w:rsidRPr="00767BDD">
              <w:rPr>
                <w:szCs w:val="24"/>
              </w:rPr>
              <w:t>Информационная карта</w:t>
            </w:r>
          </w:p>
        </w:tc>
      </w:tr>
    </w:tbl>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p w:rsidR="00242F85" w:rsidRDefault="00242F85" w:rsidP="00027FAB">
      <w:pPr>
        <w:tabs>
          <w:tab w:val="left" w:pos="0"/>
          <w:tab w:val="left" w:pos="540"/>
          <w:tab w:val="left" w:pos="900"/>
          <w:tab w:val="left" w:pos="1080"/>
        </w:tabs>
        <w:contextualSpacing/>
        <w:jc w:val="right"/>
        <w:rPr>
          <w:b/>
          <w:szCs w:val="24"/>
        </w:rPr>
      </w:pPr>
    </w:p>
    <w:p w:rsidR="00536D95" w:rsidRDefault="00536D95" w:rsidP="00027FAB">
      <w:pPr>
        <w:tabs>
          <w:tab w:val="left" w:pos="0"/>
          <w:tab w:val="left" w:pos="540"/>
          <w:tab w:val="left" w:pos="900"/>
          <w:tab w:val="left" w:pos="1080"/>
        </w:tabs>
        <w:contextualSpacing/>
        <w:jc w:val="right"/>
        <w:rPr>
          <w:b/>
          <w:szCs w:val="24"/>
        </w:rPr>
      </w:pPr>
    </w:p>
    <w:p w:rsidR="00536D95" w:rsidRDefault="00536D95" w:rsidP="00027FAB">
      <w:pPr>
        <w:tabs>
          <w:tab w:val="left" w:pos="0"/>
          <w:tab w:val="left" w:pos="540"/>
          <w:tab w:val="left" w:pos="900"/>
          <w:tab w:val="left" w:pos="1080"/>
        </w:tabs>
        <w:contextualSpacing/>
        <w:jc w:val="right"/>
        <w:rPr>
          <w:b/>
          <w:szCs w:val="24"/>
        </w:rPr>
      </w:pPr>
    </w:p>
    <w:p w:rsidR="00536D95" w:rsidRDefault="00536D95" w:rsidP="00027FAB">
      <w:pPr>
        <w:tabs>
          <w:tab w:val="left" w:pos="0"/>
          <w:tab w:val="left" w:pos="540"/>
          <w:tab w:val="left" w:pos="900"/>
          <w:tab w:val="left" w:pos="1080"/>
        </w:tabs>
        <w:contextualSpacing/>
        <w:jc w:val="right"/>
        <w:rPr>
          <w:b/>
          <w:szCs w:val="24"/>
        </w:rPr>
      </w:pPr>
    </w:p>
    <w:p w:rsidR="00536D95" w:rsidRDefault="00536D95" w:rsidP="00027FAB">
      <w:pPr>
        <w:tabs>
          <w:tab w:val="left" w:pos="0"/>
          <w:tab w:val="left" w:pos="540"/>
          <w:tab w:val="left" w:pos="900"/>
          <w:tab w:val="left" w:pos="1080"/>
        </w:tabs>
        <w:contextualSpacing/>
        <w:jc w:val="right"/>
        <w:rPr>
          <w:b/>
          <w:szCs w:val="24"/>
        </w:rPr>
      </w:pPr>
    </w:p>
    <w:p w:rsidR="00536D95" w:rsidRDefault="00536D95" w:rsidP="00027FAB">
      <w:pPr>
        <w:tabs>
          <w:tab w:val="left" w:pos="0"/>
          <w:tab w:val="left" w:pos="540"/>
          <w:tab w:val="left" w:pos="900"/>
          <w:tab w:val="left" w:pos="1080"/>
        </w:tabs>
        <w:contextualSpacing/>
        <w:jc w:val="right"/>
        <w:rPr>
          <w:b/>
          <w:szCs w:val="24"/>
        </w:rPr>
      </w:pPr>
    </w:p>
    <w:p w:rsidR="00536D95" w:rsidRDefault="00536D95" w:rsidP="00027FAB">
      <w:pPr>
        <w:tabs>
          <w:tab w:val="left" w:pos="0"/>
          <w:tab w:val="left" w:pos="540"/>
          <w:tab w:val="left" w:pos="900"/>
          <w:tab w:val="left" w:pos="1080"/>
        </w:tabs>
        <w:contextualSpacing/>
        <w:jc w:val="right"/>
        <w:rPr>
          <w:b/>
          <w:szCs w:val="24"/>
        </w:rPr>
      </w:pPr>
    </w:p>
    <w:p w:rsidR="00536D95" w:rsidRPr="00767BDD" w:rsidRDefault="00536D95" w:rsidP="00027FAB">
      <w:pPr>
        <w:tabs>
          <w:tab w:val="left" w:pos="0"/>
          <w:tab w:val="left" w:pos="540"/>
          <w:tab w:val="left" w:pos="900"/>
          <w:tab w:val="left" w:pos="1080"/>
        </w:tabs>
        <w:contextualSpacing/>
        <w:jc w:val="right"/>
        <w:rPr>
          <w:b/>
          <w:szCs w:val="24"/>
        </w:rPr>
      </w:pPr>
    </w:p>
    <w:p w:rsidR="00242F85" w:rsidRPr="00767BDD" w:rsidRDefault="00242F85" w:rsidP="00027FAB">
      <w:pPr>
        <w:tabs>
          <w:tab w:val="left" w:pos="0"/>
          <w:tab w:val="left" w:pos="540"/>
          <w:tab w:val="left" w:pos="900"/>
          <w:tab w:val="left" w:pos="1080"/>
        </w:tabs>
        <w:contextualSpacing/>
        <w:jc w:val="right"/>
        <w:rPr>
          <w:b/>
          <w:szCs w:val="24"/>
        </w:rPr>
      </w:pPr>
    </w:p>
    <w:bookmarkEnd w:id="0"/>
    <w:p w:rsidR="003E61CA" w:rsidRPr="00767BDD" w:rsidRDefault="003E61CA" w:rsidP="00A513D1">
      <w:pPr>
        <w:widowControl w:val="0"/>
        <w:tabs>
          <w:tab w:val="left" w:pos="284"/>
        </w:tabs>
        <w:spacing w:after="160" w:line="259" w:lineRule="auto"/>
        <w:jc w:val="both"/>
        <w:rPr>
          <w:b/>
          <w:szCs w:val="24"/>
        </w:rPr>
      </w:pPr>
    </w:p>
    <w:p w:rsidR="00F3083D" w:rsidRPr="00767BDD" w:rsidRDefault="006D4822" w:rsidP="00B82F2F">
      <w:pPr>
        <w:widowControl w:val="0"/>
        <w:tabs>
          <w:tab w:val="left" w:pos="284"/>
        </w:tabs>
        <w:spacing w:line="259" w:lineRule="auto"/>
        <w:ind w:left="360"/>
        <w:jc w:val="center"/>
        <w:rPr>
          <w:rFonts w:eastAsia="Calibri"/>
          <w:b/>
          <w:szCs w:val="24"/>
          <w:lang w:eastAsia="en-US"/>
        </w:rPr>
      </w:pPr>
      <w:r w:rsidRPr="00767BDD">
        <w:rPr>
          <w:b/>
          <w:szCs w:val="24"/>
        </w:rPr>
        <w:lastRenderedPageBreak/>
        <w:t xml:space="preserve">Раздел </w:t>
      </w:r>
      <w:r w:rsidR="00F3083D" w:rsidRPr="00767BDD">
        <w:rPr>
          <w:b/>
          <w:szCs w:val="24"/>
        </w:rPr>
        <w:t xml:space="preserve">1. </w:t>
      </w:r>
      <w:r w:rsidR="00F3083D" w:rsidRPr="00767BDD">
        <w:rPr>
          <w:rFonts w:eastAsia="Calibri"/>
          <w:b/>
          <w:szCs w:val="24"/>
          <w:lang w:eastAsia="en-US"/>
        </w:rPr>
        <w:t>Термины и определения</w:t>
      </w:r>
    </w:p>
    <w:p w:rsidR="00A513D1" w:rsidRPr="00767BDD" w:rsidRDefault="00A513D1" w:rsidP="00B82F2F">
      <w:pPr>
        <w:widowControl w:val="0"/>
        <w:tabs>
          <w:tab w:val="left" w:pos="284"/>
        </w:tabs>
        <w:spacing w:line="259" w:lineRule="auto"/>
        <w:ind w:left="360"/>
        <w:jc w:val="center"/>
        <w:rPr>
          <w:rFonts w:eastAsia="Calibri"/>
          <w:b/>
          <w:szCs w:val="24"/>
          <w:lang w:eastAsia="en-US"/>
        </w:rPr>
      </w:pPr>
    </w:p>
    <w:p w:rsidR="00F3083D" w:rsidRPr="00767BDD" w:rsidRDefault="00F3083D" w:rsidP="00633AFC">
      <w:pPr>
        <w:widowControl w:val="0"/>
        <w:jc w:val="both"/>
        <w:rPr>
          <w:rFonts w:eastAsia="Calibri"/>
          <w:szCs w:val="24"/>
          <w:lang w:eastAsia="en-US"/>
        </w:rPr>
      </w:pPr>
      <w:r w:rsidRPr="00767BDD">
        <w:rPr>
          <w:rFonts w:eastAsia="Calibri"/>
          <w:b/>
          <w:szCs w:val="24"/>
          <w:lang w:eastAsia="en-US"/>
        </w:rPr>
        <w:t>«заинтересованное лицо»</w:t>
      </w:r>
      <w:r w:rsidRPr="00767BDD">
        <w:rPr>
          <w:rFonts w:eastAsia="Calibri"/>
          <w:szCs w:val="24"/>
          <w:lang w:eastAsia="en-US"/>
        </w:rPr>
        <w:t xml:space="preserve"> - физическое лицо, заинтересованное в результатах привлечения подрядных организаций (в том числе являющееся индивидуальным предпринимателем), подавшее заявку через оператора электронной площадки на участие в электронном аукционе, либо юридическое лицо, подавшее заявку на участие в электронном аукционе;</w:t>
      </w:r>
    </w:p>
    <w:p w:rsidR="0019140D" w:rsidRPr="00767BDD" w:rsidRDefault="00F3083D" w:rsidP="00AC5885">
      <w:pPr>
        <w:widowControl w:val="0"/>
        <w:tabs>
          <w:tab w:val="left" w:pos="993"/>
        </w:tabs>
        <w:jc w:val="both"/>
        <w:outlineLvl w:val="2"/>
        <w:rPr>
          <w:szCs w:val="24"/>
          <w:lang w:eastAsia="en-US"/>
        </w:rPr>
      </w:pPr>
      <w:r w:rsidRPr="00767BDD">
        <w:rPr>
          <w:rFonts w:eastAsia="Calibri"/>
          <w:b/>
          <w:szCs w:val="24"/>
          <w:lang w:eastAsia="en-US"/>
        </w:rPr>
        <w:t xml:space="preserve">«официальный сайт» </w:t>
      </w:r>
      <w:r w:rsidRPr="00767BDD">
        <w:rPr>
          <w:rFonts w:eastAsia="Calibri"/>
          <w:szCs w:val="24"/>
          <w:lang w:eastAsia="en-US"/>
        </w:rPr>
        <w:t>– сайт в информационно-телекоммуникационной сети «Интернет» органа исполнительной власти субъекта Российской Федерации, уполномоченного субъектом Российской Федерации на ведение реестра квалифицированных подрядны</w:t>
      </w:r>
      <w:r w:rsidR="003E6B25" w:rsidRPr="00767BDD">
        <w:rPr>
          <w:rFonts w:eastAsia="Calibri"/>
          <w:szCs w:val="24"/>
          <w:lang w:eastAsia="en-US"/>
        </w:rPr>
        <w:t>х организаций</w:t>
      </w:r>
      <w:r w:rsidR="00502393" w:rsidRPr="00767BDD">
        <w:rPr>
          <w:szCs w:val="24"/>
          <w:lang w:eastAsia="en-US"/>
        </w:rPr>
        <w:t>:</w:t>
      </w:r>
      <w:r w:rsidR="00502393" w:rsidRPr="00767BDD">
        <w:rPr>
          <w:szCs w:val="24"/>
        </w:rPr>
        <w:t xml:space="preserve"> </w:t>
      </w:r>
      <w:r w:rsidR="00502393" w:rsidRPr="00767BDD">
        <w:rPr>
          <w:szCs w:val="24"/>
          <w:lang w:eastAsia="en-US"/>
        </w:rPr>
        <w:t>http://www.stroykomplekskbr.ru/</w:t>
      </w:r>
    </w:p>
    <w:p w:rsidR="00F3083D" w:rsidRPr="00767BDD" w:rsidRDefault="00F3083D" w:rsidP="0019140D">
      <w:pPr>
        <w:widowControl w:val="0"/>
        <w:jc w:val="both"/>
        <w:rPr>
          <w:rFonts w:eastAsia="Calibri"/>
          <w:szCs w:val="24"/>
          <w:lang w:eastAsia="en-US"/>
        </w:rPr>
      </w:pPr>
      <w:r w:rsidRPr="00767BDD">
        <w:rPr>
          <w:rFonts w:eastAsia="Calibri"/>
          <w:b/>
          <w:szCs w:val="24"/>
          <w:lang w:eastAsia="en-US"/>
        </w:rPr>
        <w:t xml:space="preserve">«реестр квалифицированных подрядных организаций» </w:t>
      </w:r>
      <w:r w:rsidRPr="00767BDD">
        <w:rPr>
          <w:rFonts w:eastAsia="Calibri"/>
          <w:szCs w:val="24"/>
          <w:lang w:eastAsia="en-US"/>
        </w:rPr>
        <w:t>- сформированный органом исполнительной власти субъекта Российской Федерации, уполномоченным субъектом Российской Федерации на ведение реестра квалифицированных подрядных организаций, по итогам предварительного отбора реестр квалифицированных подрядных организаций, в котором содержится информация о подрядных организациях, которые имеют право принимать участие в электронном аукцион</w:t>
      </w:r>
      <w:r w:rsidR="005A5BC8" w:rsidRPr="00767BDD">
        <w:rPr>
          <w:rFonts w:eastAsia="Calibri"/>
          <w:szCs w:val="24"/>
          <w:lang w:eastAsia="en-US"/>
        </w:rPr>
        <w:t xml:space="preserve">е на территории </w:t>
      </w:r>
      <w:r w:rsidR="00BC6561" w:rsidRPr="00767BDD">
        <w:rPr>
          <w:rFonts w:eastAsia="Calibri"/>
          <w:szCs w:val="24"/>
          <w:lang w:eastAsia="en-US"/>
        </w:rPr>
        <w:t xml:space="preserve">Кабардино-Балкарской Республики </w:t>
      </w:r>
      <w:r w:rsidRPr="00767BDD">
        <w:rPr>
          <w:rFonts w:eastAsia="Calibri"/>
          <w:szCs w:val="24"/>
          <w:lang w:eastAsia="en-US"/>
        </w:rPr>
        <w:t>по установленному предмету электронного аукциона;</w:t>
      </w:r>
    </w:p>
    <w:p w:rsidR="00F3083D" w:rsidRPr="00767BDD" w:rsidRDefault="00F3083D" w:rsidP="00633AFC">
      <w:pPr>
        <w:widowControl w:val="0"/>
        <w:jc w:val="both"/>
        <w:rPr>
          <w:rFonts w:eastAsia="Calibri"/>
          <w:szCs w:val="24"/>
          <w:lang w:eastAsia="en-US"/>
        </w:rPr>
      </w:pPr>
      <w:r w:rsidRPr="00767BDD">
        <w:rPr>
          <w:rFonts w:eastAsia="Calibri"/>
          <w:b/>
          <w:szCs w:val="24"/>
          <w:lang w:eastAsia="en-US"/>
        </w:rPr>
        <w:t>«специализированная организация»</w:t>
      </w:r>
      <w:r w:rsidRPr="00767BDD">
        <w:rPr>
          <w:rFonts w:eastAsia="Calibri"/>
          <w:szCs w:val="24"/>
          <w:lang w:eastAsia="en-US"/>
        </w:rPr>
        <w:t xml:space="preserve"> - юридическое лицо, привлекаемое Региональным оператором для осуществления функций по подготовке и проведению электронного аукциона;</w:t>
      </w:r>
    </w:p>
    <w:p w:rsidR="00F3083D" w:rsidRPr="00767BDD" w:rsidRDefault="00F3083D" w:rsidP="00633AFC">
      <w:pPr>
        <w:widowControl w:val="0"/>
        <w:jc w:val="both"/>
        <w:rPr>
          <w:rFonts w:eastAsia="Calibri"/>
          <w:szCs w:val="24"/>
          <w:lang w:eastAsia="en-US"/>
        </w:rPr>
      </w:pPr>
      <w:r w:rsidRPr="00767BDD">
        <w:rPr>
          <w:rFonts w:eastAsia="Calibri"/>
          <w:b/>
          <w:szCs w:val="24"/>
          <w:lang w:eastAsia="en-US"/>
        </w:rPr>
        <w:t>«участник электронного аукциона»</w:t>
      </w:r>
      <w:r w:rsidRPr="00767BDD">
        <w:rPr>
          <w:rFonts w:eastAsia="Calibri"/>
          <w:szCs w:val="24"/>
          <w:lang w:eastAsia="en-US"/>
        </w:rPr>
        <w:t xml:space="preserve"> - юридическое лицо независимо от организационно-правовой формы или индивидуальный предприниматель, претендующие на заключение договора;</w:t>
      </w:r>
    </w:p>
    <w:p w:rsidR="00F3083D" w:rsidRPr="00767BDD" w:rsidRDefault="00F3083D" w:rsidP="00633AFC">
      <w:pPr>
        <w:widowControl w:val="0"/>
        <w:jc w:val="both"/>
        <w:rPr>
          <w:rFonts w:eastAsia="Calibri"/>
          <w:szCs w:val="24"/>
          <w:lang w:eastAsia="en-US"/>
        </w:rPr>
      </w:pPr>
      <w:r w:rsidRPr="00767BDD">
        <w:rPr>
          <w:rFonts w:eastAsia="Calibri"/>
          <w:b/>
          <w:szCs w:val="24"/>
          <w:lang w:eastAsia="en-US"/>
        </w:rPr>
        <w:t>«электронный аукцион»</w:t>
      </w:r>
      <w:r w:rsidRPr="00767BDD">
        <w:rPr>
          <w:rFonts w:eastAsia="Calibri"/>
          <w:szCs w:val="24"/>
          <w:lang w:eastAsia="en-US"/>
        </w:rPr>
        <w:t xml:space="preserve"> - аукцион в электронной форме на оказание услуг и (или) выполнение работ по капитальному ремонту общего имущества в многоквартирном доме, являющийся конкурентным способом определения подрядной организации, проводимый в электронной форме, при котором победителем признается участник закупки, включенный в реестр квалифицированных подрядных организаций и предложивший наименьшую цену договора;</w:t>
      </w:r>
    </w:p>
    <w:p w:rsidR="00F3083D" w:rsidRPr="00536D95" w:rsidRDefault="00F3083D" w:rsidP="00536D95">
      <w:pPr>
        <w:widowControl w:val="0"/>
        <w:jc w:val="both"/>
        <w:rPr>
          <w:rFonts w:eastAsia="Calibri"/>
          <w:szCs w:val="24"/>
          <w:lang w:eastAsia="en-US"/>
        </w:rPr>
      </w:pPr>
      <w:r w:rsidRPr="00767BDD">
        <w:rPr>
          <w:rFonts w:eastAsia="Calibri"/>
          <w:b/>
          <w:szCs w:val="24"/>
          <w:lang w:eastAsia="en-US"/>
        </w:rPr>
        <w:t>«электронная площадка»</w:t>
      </w:r>
      <w:r w:rsidRPr="00767BDD">
        <w:rPr>
          <w:rFonts w:eastAsia="Calibri"/>
          <w:szCs w:val="24"/>
          <w:lang w:eastAsia="en-US"/>
        </w:rPr>
        <w:t xml:space="preserve"> - сайт в информационно-телекоммуникационной сети «Интернет», на котором проводятся</w:t>
      </w:r>
      <w:r w:rsidR="00A96420" w:rsidRPr="00767BDD">
        <w:rPr>
          <w:rFonts w:eastAsia="Calibri"/>
          <w:szCs w:val="24"/>
          <w:lang w:eastAsia="en-US"/>
        </w:rPr>
        <w:t xml:space="preserve"> электронные аукционы </w:t>
      </w:r>
      <w:r w:rsidR="00AC5885" w:rsidRPr="00767BDD">
        <w:rPr>
          <w:rFonts w:eastAsiaTheme="minorHAnsi"/>
          <w:bCs/>
          <w:szCs w:val="24"/>
          <w:u w:val="single"/>
          <w:lang w:eastAsia="en-US"/>
        </w:rPr>
        <w:t>http://</w:t>
      </w:r>
      <w:r w:rsidR="00A80DD3" w:rsidRPr="00A80DD3">
        <w:rPr>
          <w:rFonts w:eastAsiaTheme="minorHAnsi"/>
          <w:bCs/>
          <w:szCs w:val="24"/>
          <w:u w:val="single"/>
          <w:lang w:eastAsia="en-US"/>
        </w:rPr>
        <w:t>rts-tender.ru</w:t>
      </w:r>
    </w:p>
    <w:p w:rsidR="00A513D1" w:rsidRPr="00767BDD" w:rsidRDefault="006D4822" w:rsidP="00536D95">
      <w:pPr>
        <w:widowControl w:val="0"/>
        <w:tabs>
          <w:tab w:val="left" w:pos="284"/>
        </w:tabs>
        <w:spacing w:line="259" w:lineRule="auto"/>
        <w:jc w:val="center"/>
        <w:rPr>
          <w:rFonts w:eastAsia="Calibri"/>
          <w:b/>
          <w:szCs w:val="24"/>
          <w:lang w:eastAsia="en-US"/>
        </w:rPr>
      </w:pPr>
      <w:r w:rsidRPr="00767BDD">
        <w:rPr>
          <w:rFonts w:eastAsia="Calibri"/>
          <w:b/>
          <w:szCs w:val="24"/>
          <w:lang w:eastAsia="en-US"/>
        </w:rPr>
        <w:t xml:space="preserve">Раздел </w:t>
      </w:r>
      <w:r w:rsidR="00BC10DF" w:rsidRPr="00767BDD">
        <w:rPr>
          <w:rFonts w:eastAsia="Calibri"/>
          <w:b/>
          <w:szCs w:val="24"/>
          <w:lang w:eastAsia="en-US"/>
        </w:rPr>
        <w:t>2. Общие положения</w:t>
      </w:r>
    </w:p>
    <w:p w:rsidR="00BC10DF" w:rsidRPr="00767BDD" w:rsidRDefault="00BC10DF" w:rsidP="00633AFC">
      <w:pPr>
        <w:widowControl w:val="0"/>
        <w:numPr>
          <w:ilvl w:val="0"/>
          <w:numId w:val="36"/>
        </w:numPr>
        <w:tabs>
          <w:tab w:val="left" w:pos="1134"/>
        </w:tabs>
        <w:spacing w:line="259" w:lineRule="auto"/>
        <w:ind w:left="0" w:firstLine="709"/>
        <w:jc w:val="both"/>
        <w:outlineLvl w:val="1"/>
        <w:rPr>
          <w:b/>
          <w:bCs/>
          <w:szCs w:val="24"/>
          <w:lang w:eastAsia="en-US"/>
        </w:rPr>
      </w:pPr>
      <w:r w:rsidRPr="00767BDD">
        <w:rPr>
          <w:szCs w:val="24"/>
          <w:lang w:eastAsia="en-US"/>
        </w:rPr>
        <w:t>Настоящая Документация об электронном аукционе подготовлена в соответствии с Положением о привлечении специализированной некоммерческой организацией, осуществляющей деятельность, направленную на обеспечение проведения капитального ремонта общего имущества в многоквартирных домах, подрядных организаций для оказания услуг и (или) выполнения работ по капитальному ремонту общего имущества в многоквартирном доме, утвержденным постановлением Правительства Российской Федерации от 1 июля 2016 г. № 615 (далее – Положение).</w:t>
      </w:r>
      <w:r w:rsidR="00711DAC" w:rsidRPr="00767BDD">
        <w:rPr>
          <w:szCs w:val="24"/>
          <w:lang w:eastAsia="en-US"/>
        </w:rPr>
        <w:tab/>
      </w:r>
    </w:p>
    <w:p w:rsidR="00711DAC" w:rsidRPr="00767BDD" w:rsidRDefault="00AC5885" w:rsidP="006D4822">
      <w:pPr>
        <w:pStyle w:val="affff8"/>
        <w:numPr>
          <w:ilvl w:val="0"/>
          <w:numId w:val="36"/>
        </w:numPr>
        <w:tabs>
          <w:tab w:val="left" w:pos="993"/>
        </w:tabs>
        <w:ind w:left="0" w:firstLine="709"/>
        <w:jc w:val="both"/>
      </w:pPr>
      <w:r w:rsidRPr="00767BDD">
        <w:t xml:space="preserve">Заказчик проводит закупки в форме электронного аукциона для оказания услуг и (или) выполнения работ по капитальному ремонту общего имущества в многоквартирных домах </w:t>
      </w:r>
      <w:r w:rsidR="00892878" w:rsidRPr="00767BDD">
        <w:t>на территории Кабардино–Балкарской Республики</w:t>
      </w:r>
      <w:r w:rsidRPr="00767BDD">
        <w:t>, предмет и условия которого указаны в разделе 10 «Информационная карта», в соответствии с процедурами, условиями и положениями Документации об электронном аукционе</w:t>
      </w:r>
      <w:r w:rsidR="00711DAC" w:rsidRPr="00767BDD">
        <w:t>.</w:t>
      </w:r>
    </w:p>
    <w:p w:rsidR="00BC10DF" w:rsidRPr="00767BDD" w:rsidRDefault="00BC10DF" w:rsidP="006D4822">
      <w:pPr>
        <w:pStyle w:val="affff8"/>
        <w:widowControl w:val="0"/>
        <w:numPr>
          <w:ilvl w:val="0"/>
          <w:numId w:val="36"/>
        </w:numPr>
        <w:tabs>
          <w:tab w:val="left" w:pos="1134"/>
        </w:tabs>
        <w:spacing w:line="259" w:lineRule="auto"/>
        <w:ind w:left="0" w:firstLine="709"/>
        <w:jc w:val="both"/>
        <w:outlineLvl w:val="1"/>
        <w:rPr>
          <w:b/>
          <w:bCs/>
          <w:lang w:eastAsia="en-US"/>
        </w:rPr>
      </w:pPr>
      <w:r w:rsidRPr="00767BDD">
        <w:rPr>
          <w:lang w:eastAsia="en-US"/>
        </w:rPr>
        <w:t xml:space="preserve">Место, условия и сроки (периоды) выполнения работ и (или) оказания услуг определяются </w:t>
      </w:r>
      <w:r w:rsidR="00A65913" w:rsidRPr="00767BDD">
        <w:rPr>
          <w:lang w:eastAsia="en-US"/>
        </w:rPr>
        <w:t>в разделах 12</w:t>
      </w:r>
      <w:r w:rsidR="006D4822" w:rsidRPr="00767BDD">
        <w:rPr>
          <w:lang w:eastAsia="en-US"/>
        </w:rPr>
        <w:t xml:space="preserve"> </w:t>
      </w:r>
      <w:r w:rsidR="008A7731" w:rsidRPr="00767BDD">
        <w:rPr>
          <w:lang w:eastAsia="en-US"/>
        </w:rPr>
        <w:t>«Техническое задание</w:t>
      </w:r>
      <w:r w:rsidR="00A65913" w:rsidRPr="00767BDD">
        <w:rPr>
          <w:lang w:eastAsia="en-US"/>
        </w:rPr>
        <w:t>» и 13</w:t>
      </w:r>
      <w:r w:rsidR="006D4822" w:rsidRPr="00767BDD">
        <w:rPr>
          <w:lang w:eastAsia="en-US"/>
        </w:rPr>
        <w:t xml:space="preserve"> «Проект договора» и указаны в разделе 10 </w:t>
      </w:r>
      <w:r w:rsidR="006D4822" w:rsidRPr="00767BDD">
        <w:t>«Информационная карта»</w:t>
      </w:r>
      <w:r w:rsidRPr="00767BDD">
        <w:rPr>
          <w:lang w:eastAsia="en-US"/>
        </w:rPr>
        <w:t>.</w:t>
      </w:r>
    </w:p>
    <w:p w:rsidR="00BC10DF" w:rsidRPr="00767BDD" w:rsidRDefault="00BC10DF" w:rsidP="00633AFC">
      <w:pPr>
        <w:widowControl w:val="0"/>
        <w:numPr>
          <w:ilvl w:val="0"/>
          <w:numId w:val="36"/>
        </w:numPr>
        <w:tabs>
          <w:tab w:val="num" w:pos="350"/>
          <w:tab w:val="left" w:pos="1134"/>
        </w:tabs>
        <w:spacing w:line="259" w:lineRule="auto"/>
        <w:ind w:left="0" w:firstLine="709"/>
        <w:jc w:val="both"/>
        <w:outlineLvl w:val="1"/>
        <w:rPr>
          <w:b/>
          <w:bCs/>
          <w:szCs w:val="24"/>
          <w:lang w:eastAsia="en-US"/>
        </w:rPr>
      </w:pPr>
      <w:r w:rsidRPr="00767BDD">
        <w:rPr>
          <w:szCs w:val="24"/>
          <w:lang w:eastAsia="en-US"/>
        </w:rPr>
        <w:t xml:space="preserve">Начальная (максимальная) цена договора указана в извещении о проведении электронного аукциона и в </w:t>
      </w:r>
      <w:r w:rsidR="006D4822" w:rsidRPr="00767BDD">
        <w:rPr>
          <w:szCs w:val="24"/>
          <w:lang w:eastAsia="en-US"/>
        </w:rPr>
        <w:t xml:space="preserve">разделе 10 </w:t>
      </w:r>
      <w:r w:rsidR="006D4822" w:rsidRPr="00767BDD">
        <w:rPr>
          <w:szCs w:val="24"/>
        </w:rPr>
        <w:t>«Информационная карта»</w:t>
      </w:r>
      <w:r w:rsidRPr="00767BDD">
        <w:rPr>
          <w:szCs w:val="24"/>
          <w:lang w:eastAsia="en-US"/>
        </w:rPr>
        <w:t>.</w:t>
      </w:r>
    </w:p>
    <w:p w:rsidR="00BC10DF" w:rsidRPr="00767BDD" w:rsidRDefault="00BC10DF" w:rsidP="00633AFC">
      <w:pPr>
        <w:widowControl w:val="0"/>
        <w:numPr>
          <w:ilvl w:val="0"/>
          <w:numId w:val="36"/>
        </w:numPr>
        <w:tabs>
          <w:tab w:val="left" w:pos="1134"/>
        </w:tabs>
        <w:spacing w:line="259" w:lineRule="auto"/>
        <w:ind w:left="0" w:firstLine="709"/>
        <w:jc w:val="both"/>
        <w:outlineLvl w:val="1"/>
        <w:rPr>
          <w:b/>
          <w:bCs/>
          <w:szCs w:val="24"/>
          <w:lang w:eastAsia="en-US"/>
        </w:rPr>
      </w:pPr>
      <w:r w:rsidRPr="00767BDD">
        <w:rPr>
          <w:szCs w:val="24"/>
          <w:lang w:eastAsia="en-US"/>
        </w:rPr>
        <w:t xml:space="preserve">В электронном аукционе может принять участие лицо, включенное в реестр квалифицированных подрядных организаций по соответствующему предмету </w:t>
      </w:r>
      <w:r w:rsidRPr="00767BDD">
        <w:rPr>
          <w:szCs w:val="24"/>
          <w:lang w:eastAsia="en-US"/>
        </w:rPr>
        <w:lastRenderedPageBreak/>
        <w:t>электронного аукциона и прошедшее регистрацию на электронной площадке.</w:t>
      </w:r>
    </w:p>
    <w:p w:rsidR="00BC10DF" w:rsidRPr="00767BDD" w:rsidRDefault="00BC10DF" w:rsidP="00633AFC">
      <w:pPr>
        <w:widowControl w:val="0"/>
        <w:numPr>
          <w:ilvl w:val="0"/>
          <w:numId w:val="36"/>
        </w:numPr>
        <w:tabs>
          <w:tab w:val="left" w:pos="1134"/>
          <w:tab w:val="num" w:pos="1276"/>
        </w:tabs>
        <w:spacing w:line="259" w:lineRule="auto"/>
        <w:ind w:left="0" w:firstLine="709"/>
        <w:jc w:val="both"/>
        <w:outlineLvl w:val="1"/>
        <w:rPr>
          <w:szCs w:val="24"/>
          <w:lang w:eastAsia="en-US"/>
        </w:rPr>
      </w:pPr>
      <w:r w:rsidRPr="00767BDD">
        <w:rPr>
          <w:szCs w:val="24"/>
          <w:lang w:eastAsia="en-US"/>
        </w:rPr>
        <w:t xml:space="preserve">Участник электронного аукциона несет все расходы, связанные с подготовкой и подачей заявки на участие в электронном аукционе, участием в электронном аукционе и заключением договора, а </w:t>
      </w:r>
      <w:r w:rsidR="006D4822" w:rsidRPr="00767BDD">
        <w:rPr>
          <w:szCs w:val="24"/>
          <w:lang w:eastAsia="en-US"/>
        </w:rPr>
        <w:t>Технический з</w:t>
      </w:r>
      <w:r w:rsidR="003249DC" w:rsidRPr="00767BDD">
        <w:rPr>
          <w:szCs w:val="24"/>
          <w:lang w:eastAsia="en-US"/>
        </w:rPr>
        <w:t>аказчик</w:t>
      </w:r>
      <w:r w:rsidRPr="00767BDD">
        <w:rPr>
          <w:szCs w:val="24"/>
          <w:lang w:eastAsia="en-US"/>
        </w:rPr>
        <w:t xml:space="preserve"> не имеет обязательств в связи с такими расходами.</w:t>
      </w:r>
    </w:p>
    <w:p w:rsidR="00BC10DF" w:rsidRPr="00767BDD" w:rsidRDefault="00BC10DF" w:rsidP="00633AFC">
      <w:pPr>
        <w:widowControl w:val="0"/>
        <w:numPr>
          <w:ilvl w:val="0"/>
          <w:numId w:val="36"/>
        </w:numPr>
        <w:tabs>
          <w:tab w:val="left" w:pos="1134"/>
          <w:tab w:val="left" w:pos="1276"/>
        </w:tabs>
        <w:spacing w:line="259" w:lineRule="auto"/>
        <w:ind w:left="0" w:firstLine="709"/>
        <w:jc w:val="both"/>
        <w:outlineLvl w:val="1"/>
        <w:rPr>
          <w:szCs w:val="24"/>
          <w:lang w:eastAsia="en-US"/>
        </w:rPr>
      </w:pPr>
      <w:bookmarkStart w:id="2" w:name="_Ref460789117"/>
      <w:r w:rsidRPr="00767BDD">
        <w:rPr>
          <w:szCs w:val="24"/>
          <w:lang w:eastAsia="en-US"/>
        </w:rPr>
        <w:t>Не допускается взимание оператором электронной площадки платы за проведение электронного аукциона. Не допускается взимание с участников электронного аукциона платы за участие в электронном аукционе, за исключением платы, взимаемой с лица, с которым заключается договор, в случаях, предусмотренных законодательством Российской Федерации.</w:t>
      </w:r>
      <w:bookmarkEnd w:id="2"/>
    </w:p>
    <w:p w:rsidR="00BC10DF" w:rsidRPr="00767BDD" w:rsidRDefault="00BC10DF" w:rsidP="00633AFC">
      <w:pPr>
        <w:widowControl w:val="0"/>
        <w:numPr>
          <w:ilvl w:val="0"/>
          <w:numId w:val="36"/>
        </w:numPr>
        <w:tabs>
          <w:tab w:val="left" w:pos="1134"/>
          <w:tab w:val="left" w:pos="1276"/>
        </w:tabs>
        <w:spacing w:line="259" w:lineRule="auto"/>
        <w:ind w:left="0" w:firstLine="709"/>
        <w:jc w:val="both"/>
        <w:outlineLvl w:val="1"/>
        <w:rPr>
          <w:szCs w:val="24"/>
          <w:lang w:eastAsia="en-US"/>
        </w:rPr>
      </w:pPr>
      <w:r w:rsidRPr="00767BDD">
        <w:rPr>
          <w:szCs w:val="24"/>
          <w:lang w:eastAsia="en-US"/>
        </w:rPr>
        <w:t>Проведение электронного аукциона обеспечивается на электронной площадке ее оператором.</w:t>
      </w:r>
    </w:p>
    <w:p w:rsidR="00BC10DF" w:rsidRPr="00767BDD" w:rsidRDefault="00BC10DF" w:rsidP="00633AFC">
      <w:pPr>
        <w:widowControl w:val="0"/>
        <w:numPr>
          <w:ilvl w:val="0"/>
          <w:numId w:val="36"/>
        </w:numPr>
        <w:tabs>
          <w:tab w:val="left" w:pos="1134"/>
          <w:tab w:val="left" w:pos="1276"/>
        </w:tabs>
        <w:spacing w:line="259" w:lineRule="auto"/>
        <w:ind w:left="0" w:firstLine="709"/>
        <w:jc w:val="both"/>
        <w:outlineLvl w:val="1"/>
        <w:rPr>
          <w:szCs w:val="24"/>
          <w:lang w:eastAsia="en-US"/>
        </w:rPr>
      </w:pPr>
      <w:r w:rsidRPr="00767BDD">
        <w:rPr>
          <w:szCs w:val="24"/>
          <w:lang w:eastAsia="en-US"/>
        </w:rPr>
        <w:t xml:space="preserve">Обмен информацией, связанной с проведением электронного аукциона, между участником электронного аукциона, </w:t>
      </w:r>
      <w:r w:rsidR="006D4822" w:rsidRPr="00767BDD">
        <w:rPr>
          <w:szCs w:val="24"/>
          <w:lang w:eastAsia="en-US"/>
        </w:rPr>
        <w:t>Техническим заказчиком</w:t>
      </w:r>
      <w:r w:rsidRPr="00767BDD">
        <w:rPr>
          <w:szCs w:val="24"/>
          <w:lang w:eastAsia="en-US"/>
        </w:rPr>
        <w:t xml:space="preserve"> и оператором электронной площадки осуществляется на электронной площадке в форме электронных документов.</w:t>
      </w:r>
    </w:p>
    <w:p w:rsidR="00BC10DF" w:rsidRPr="00767BDD" w:rsidRDefault="00BC10DF" w:rsidP="00633AFC">
      <w:pPr>
        <w:widowControl w:val="0"/>
        <w:numPr>
          <w:ilvl w:val="0"/>
          <w:numId w:val="36"/>
        </w:numPr>
        <w:tabs>
          <w:tab w:val="left" w:pos="1134"/>
          <w:tab w:val="left" w:pos="1276"/>
        </w:tabs>
        <w:spacing w:line="259" w:lineRule="auto"/>
        <w:ind w:left="0" w:firstLine="709"/>
        <w:jc w:val="both"/>
        <w:outlineLvl w:val="1"/>
        <w:rPr>
          <w:szCs w:val="24"/>
          <w:lang w:eastAsia="en-US"/>
        </w:rPr>
      </w:pPr>
      <w:r w:rsidRPr="00767BDD">
        <w:rPr>
          <w:szCs w:val="24"/>
          <w:lang w:eastAsia="en-US"/>
        </w:rPr>
        <w:t xml:space="preserve">Электронные документы и иная информация в электронной форме должны быть подписаны усиленной неквалифицированной электронной подписью лица, уполномоченного действовать от имени участника электронного аукциона, </w:t>
      </w:r>
      <w:r w:rsidR="006D4822" w:rsidRPr="00767BDD">
        <w:rPr>
          <w:szCs w:val="24"/>
          <w:lang w:eastAsia="en-US"/>
        </w:rPr>
        <w:t>Технического заказчика</w:t>
      </w:r>
      <w:r w:rsidRPr="00767BDD">
        <w:rPr>
          <w:szCs w:val="24"/>
          <w:lang w:eastAsia="en-US"/>
        </w:rPr>
        <w:t xml:space="preserve"> и оператора электронной площадки.</w:t>
      </w:r>
    </w:p>
    <w:p w:rsidR="00BC10DF" w:rsidRPr="00767BDD" w:rsidRDefault="00BC10DF" w:rsidP="00633AFC">
      <w:pPr>
        <w:widowControl w:val="0"/>
        <w:numPr>
          <w:ilvl w:val="0"/>
          <w:numId w:val="36"/>
        </w:numPr>
        <w:tabs>
          <w:tab w:val="left" w:pos="1134"/>
          <w:tab w:val="left" w:pos="1276"/>
        </w:tabs>
        <w:spacing w:line="259" w:lineRule="auto"/>
        <w:ind w:left="0" w:firstLine="709"/>
        <w:jc w:val="both"/>
        <w:outlineLvl w:val="1"/>
        <w:rPr>
          <w:szCs w:val="24"/>
          <w:lang w:eastAsia="en-US"/>
        </w:rPr>
      </w:pPr>
      <w:r w:rsidRPr="00767BDD">
        <w:rPr>
          <w:szCs w:val="24"/>
          <w:lang w:eastAsia="en-US"/>
        </w:rPr>
        <w:t>Ключи усиленных неквалифицированных электронных подписей, а также сертификаты ключей проверки электронных подписей, предназначенные для использования в целях настоящей Документации об электронном аукционе, должны быть созданы и выданы удостоверяющими центрами, получившими аккредитацию на соответствие требованиям Федерального закона от 6 апреля 2011 г. № 63-ФЗ «Об электронной подписи».</w:t>
      </w:r>
    </w:p>
    <w:p w:rsidR="00BC10DF" w:rsidRPr="00B2305F" w:rsidRDefault="00BC10DF" w:rsidP="00633AFC">
      <w:pPr>
        <w:widowControl w:val="0"/>
        <w:numPr>
          <w:ilvl w:val="0"/>
          <w:numId w:val="36"/>
        </w:numPr>
        <w:tabs>
          <w:tab w:val="left" w:pos="1134"/>
        </w:tabs>
        <w:spacing w:line="259" w:lineRule="auto"/>
        <w:ind w:left="0" w:firstLine="709"/>
        <w:jc w:val="both"/>
        <w:outlineLvl w:val="1"/>
        <w:rPr>
          <w:szCs w:val="24"/>
          <w:lang w:eastAsia="en-US"/>
        </w:rPr>
      </w:pPr>
      <w:r w:rsidRPr="00767BDD">
        <w:rPr>
          <w:szCs w:val="24"/>
          <w:lang w:eastAsia="en-US"/>
        </w:rPr>
        <w:t xml:space="preserve">При проведении электронного аукциона переговоры </w:t>
      </w:r>
      <w:r w:rsidR="006D4822" w:rsidRPr="00767BDD">
        <w:rPr>
          <w:szCs w:val="24"/>
          <w:lang w:eastAsia="en-US"/>
        </w:rPr>
        <w:t>Технического заказчика</w:t>
      </w:r>
      <w:r w:rsidRPr="00767BDD">
        <w:rPr>
          <w:szCs w:val="24"/>
          <w:lang w:eastAsia="en-US"/>
        </w:rPr>
        <w:t xml:space="preserve"> с оператором электронной площадки и оператора электронной площадки с участником электронного аукциона не допускаются в случае, если в результате этих переговоров создаются преимущественные условия для участия в электронном аукционе и (или) условия для разглашения конфиденциальной информации</w:t>
      </w:r>
      <w:r w:rsidR="006D4822" w:rsidRPr="00767BDD">
        <w:rPr>
          <w:szCs w:val="24"/>
          <w:lang w:eastAsia="en-US"/>
        </w:rPr>
        <w:t>.</w:t>
      </w:r>
    </w:p>
    <w:p w:rsidR="00A513D1" w:rsidRPr="00767BDD" w:rsidRDefault="006D4822" w:rsidP="00B2305F">
      <w:pPr>
        <w:widowControl w:val="0"/>
        <w:tabs>
          <w:tab w:val="left" w:pos="284"/>
        </w:tabs>
        <w:spacing w:line="259" w:lineRule="auto"/>
        <w:jc w:val="center"/>
        <w:rPr>
          <w:rFonts w:eastAsia="Calibri"/>
          <w:b/>
          <w:szCs w:val="24"/>
          <w:lang w:eastAsia="en-US"/>
        </w:rPr>
      </w:pPr>
      <w:r w:rsidRPr="00767BDD">
        <w:rPr>
          <w:rFonts w:eastAsia="Calibri"/>
          <w:b/>
          <w:szCs w:val="24"/>
          <w:lang w:eastAsia="en-US"/>
        </w:rPr>
        <w:t xml:space="preserve">Раздел </w:t>
      </w:r>
      <w:r w:rsidR="00633AFC" w:rsidRPr="00767BDD">
        <w:rPr>
          <w:rFonts w:eastAsia="Calibri"/>
          <w:b/>
          <w:szCs w:val="24"/>
          <w:lang w:eastAsia="en-US"/>
        </w:rPr>
        <w:t xml:space="preserve">3. </w:t>
      </w:r>
      <w:r w:rsidR="00BC10DF" w:rsidRPr="00767BDD">
        <w:rPr>
          <w:rFonts w:eastAsia="Calibri"/>
          <w:b/>
          <w:szCs w:val="24"/>
          <w:lang w:eastAsia="en-US"/>
        </w:rPr>
        <w:t>Документация об электронном аукционе</w:t>
      </w:r>
    </w:p>
    <w:p w:rsidR="00633AFC" w:rsidRPr="00767BDD" w:rsidRDefault="00633AFC" w:rsidP="00633AFC">
      <w:pPr>
        <w:widowControl w:val="0"/>
        <w:tabs>
          <w:tab w:val="left" w:pos="993"/>
        </w:tabs>
        <w:ind w:firstLine="709"/>
        <w:jc w:val="both"/>
        <w:outlineLvl w:val="2"/>
        <w:rPr>
          <w:i/>
          <w:szCs w:val="24"/>
          <w:lang w:eastAsia="en-US"/>
        </w:rPr>
      </w:pPr>
      <w:r w:rsidRPr="00767BDD">
        <w:rPr>
          <w:szCs w:val="24"/>
          <w:lang w:eastAsia="en-US"/>
        </w:rPr>
        <w:t xml:space="preserve">1. </w:t>
      </w:r>
      <w:r w:rsidR="00BC10DF" w:rsidRPr="00767BDD">
        <w:rPr>
          <w:szCs w:val="24"/>
          <w:lang w:eastAsia="en-US"/>
        </w:rPr>
        <w:t>Документация об электронном аукционе включает в себя настоящий документ, вносимые в Документацию об электронном аукционе изменения и дополнения, проекты и формы документов (обязательные и рекомендательные), а также прилагаемые документы</w:t>
      </w:r>
      <w:r w:rsidR="00BC10DF" w:rsidRPr="00767BDD">
        <w:rPr>
          <w:i/>
          <w:szCs w:val="24"/>
          <w:lang w:eastAsia="en-US"/>
        </w:rPr>
        <w:t>.</w:t>
      </w:r>
      <w:bookmarkStart w:id="3" w:name="_Ref460790665"/>
    </w:p>
    <w:p w:rsidR="006D4822" w:rsidRPr="00767BDD" w:rsidRDefault="00633AFC" w:rsidP="008123F4">
      <w:pPr>
        <w:widowControl w:val="0"/>
        <w:tabs>
          <w:tab w:val="left" w:pos="993"/>
        </w:tabs>
        <w:ind w:firstLine="709"/>
        <w:jc w:val="both"/>
        <w:outlineLvl w:val="2"/>
        <w:rPr>
          <w:szCs w:val="24"/>
          <w:lang w:eastAsia="en-US"/>
        </w:rPr>
      </w:pPr>
      <w:r w:rsidRPr="00767BDD">
        <w:rPr>
          <w:szCs w:val="24"/>
          <w:lang w:eastAsia="en-US"/>
        </w:rPr>
        <w:t>2.</w:t>
      </w:r>
      <w:bookmarkEnd w:id="3"/>
      <w:r w:rsidR="00BC10DF" w:rsidRPr="00767BDD">
        <w:rPr>
          <w:szCs w:val="24"/>
          <w:lang w:eastAsia="en-US"/>
        </w:rPr>
        <w:t>Документация об электронном аукционе в полном объеме доступна для ознакомления в электронном виде на следующих сайтах в информационно-телекоммуникационной сети «Интернет»:</w:t>
      </w:r>
    </w:p>
    <w:p w:rsidR="008123F4" w:rsidRPr="00767BDD" w:rsidRDefault="00BC10DF" w:rsidP="003B29E3">
      <w:pPr>
        <w:tabs>
          <w:tab w:val="left" w:pos="3060"/>
        </w:tabs>
        <w:ind w:right="2"/>
        <w:rPr>
          <w:bCs/>
          <w:szCs w:val="24"/>
        </w:rPr>
      </w:pPr>
      <w:r w:rsidRPr="00767BDD">
        <w:rPr>
          <w:szCs w:val="24"/>
          <w:lang w:eastAsia="en-US"/>
        </w:rPr>
        <w:t>- официа</w:t>
      </w:r>
      <w:r w:rsidR="00C30658" w:rsidRPr="00767BDD">
        <w:rPr>
          <w:szCs w:val="24"/>
          <w:lang w:eastAsia="en-US"/>
        </w:rPr>
        <w:t>льный</w:t>
      </w:r>
      <w:r w:rsidR="005F071A" w:rsidRPr="00767BDD">
        <w:rPr>
          <w:szCs w:val="24"/>
          <w:lang w:eastAsia="en-US"/>
        </w:rPr>
        <w:t xml:space="preserve"> </w:t>
      </w:r>
      <w:r w:rsidR="00C30658" w:rsidRPr="00767BDD">
        <w:rPr>
          <w:szCs w:val="24"/>
          <w:lang w:eastAsia="en-US"/>
        </w:rPr>
        <w:t>сайт</w:t>
      </w:r>
      <w:r w:rsidR="0059723A">
        <w:rPr>
          <w:szCs w:val="24"/>
          <w:lang w:eastAsia="en-US"/>
        </w:rPr>
        <w:t xml:space="preserve">: </w:t>
      </w:r>
      <w:r w:rsidR="0059723A" w:rsidRPr="0059723A">
        <w:rPr>
          <w:szCs w:val="24"/>
          <w:lang w:eastAsia="en-US"/>
        </w:rPr>
        <w:t>https://kapremontkbr.ru/</w:t>
      </w:r>
      <w:r w:rsidR="00B82F2F" w:rsidRPr="00767BDD">
        <w:rPr>
          <w:szCs w:val="24"/>
          <w:lang w:eastAsia="en-US"/>
        </w:rPr>
        <w:t>.ru</w:t>
      </w:r>
      <w:r w:rsidR="008123F4" w:rsidRPr="00767BDD">
        <w:rPr>
          <w:szCs w:val="24"/>
          <w:lang w:eastAsia="en-US"/>
        </w:rPr>
        <w:t>;</w:t>
      </w:r>
    </w:p>
    <w:p w:rsidR="00633AFC" w:rsidRPr="00767BDD" w:rsidRDefault="00BC10DF" w:rsidP="006D4822">
      <w:pPr>
        <w:widowControl w:val="0"/>
        <w:rPr>
          <w:rFonts w:eastAsia="Calibri"/>
          <w:szCs w:val="24"/>
          <w:lang w:eastAsia="en-US"/>
        </w:rPr>
      </w:pPr>
      <w:r w:rsidRPr="00767BDD">
        <w:rPr>
          <w:rFonts w:eastAsia="Calibri"/>
          <w:szCs w:val="24"/>
          <w:lang w:eastAsia="en-US"/>
        </w:rPr>
        <w:t>- сайт оператора эле</w:t>
      </w:r>
      <w:r w:rsidR="00C30658" w:rsidRPr="00767BDD">
        <w:rPr>
          <w:rFonts w:eastAsia="Calibri"/>
          <w:szCs w:val="24"/>
          <w:lang w:eastAsia="en-US"/>
        </w:rPr>
        <w:t>ктронной площ</w:t>
      </w:r>
      <w:r w:rsidR="006D4822" w:rsidRPr="00767BDD">
        <w:rPr>
          <w:rFonts w:eastAsia="Calibri"/>
          <w:szCs w:val="24"/>
          <w:lang w:eastAsia="en-US"/>
        </w:rPr>
        <w:t xml:space="preserve">адки: </w:t>
      </w:r>
      <w:hyperlink r:id="rId8" w:history="1">
        <w:r w:rsidR="004E07CF" w:rsidRPr="005300A2">
          <w:rPr>
            <w:rStyle w:val="a9"/>
            <w:rFonts w:eastAsiaTheme="minorHAnsi"/>
            <w:bCs/>
            <w:szCs w:val="24"/>
            <w:lang w:eastAsia="en-US"/>
          </w:rPr>
          <w:t>http://rts-tender.ru</w:t>
        </w:r>
      </w:hyperlink>
      <w:r w:rsidR="00C30658" w:rsidRPr="00767BDD">
        <w:rPr>
          <w:rFonts w:eastAsia="Calibri"/>
          <w:szCs w:val="24"/>
          <w:lang w:eastAsia="en-US"/>
        </w:rPr>
        <w:t>.</w:t>
      </w:r>
    </w:p>
    <w:p w:rsidR="00633AFC" w:rsidRPr="00767BDD" w:rsidRDefault="00036156" w:rsidP="00633AFC">
      <w:pPr>
        <w:widowControl w:val="0"/>
        <w:ind w:firstLine="709"/>
        <w:rPr>
          <w:rFonts w:eastAsia="Calibri"/>
          <w:szCs w:val="24"/>
          <w:lang w:eastAsia="en-US"/>
        </w:rPr>
      </w:pPr>
      <w:r w:rsidRPr="00767BDD">
        <w:rPr>
          <w:bCs/>
          <w:szCs w:val="24"/>
          <w:lang w:eastAsia="en-US"/>
        </w:rPr>
        <w:t xml:space="preserve">3. </w:t>
      </w:r>
      <w:r w:rsidR="00BC10DF" w:rsidRPr="00767BDD">
        <w:rPr>
          <w:bCs/>
          <w:szCs w:val="24"/>
          <w:lang w:eastAsia="en-US"/>
        </w:rPr>
        <w:t>Разъяснение положений Документации об электронном аукционе:</w:t>
      </w:r>
    </w:p>
    <w:p w:rsidR="00633AFC" w:rsidRPr="00767BDD" w:rsidRDefault="00036156" w:rsidP="00633AFC">
      <w:pPr>
        <w:widowControl w:val="0"/>
        <w:ind w:firstLine="709"/>
        <w:jc w:val="both"/>
        <w:rPr>
          <w:rFonts w:eastAsia="Calibri"/>
          <w:szCs w:val="24"/>
          <w:lang w:eastAsia="en-US"/>
        </w:rPr>
      </w:pPr>
      <w:r w:rsidRPr="00767BDD">
        <w:rPr>
          <w:rFonts w:eastAsia="Calibri"/>
          <w:szCs w:val="24"/>
          <w:lang w:eastAsia="en-US"/>
        </w:rPr>
        <w:t>3</w:t>
      </w:r>
      <w:r w:rsidR="00633AFC" w:rsidRPr="00767BDD">
        <w:rPr>
          <w:rFonts w:eastAsia="Calibri"/>
          <w:szCs w:val="24"/>
          <w:lang w:eastAsia="en-US"/>
        </w:rPr>
        <w:t xml:space="preserve">.1. </w:t>
      </w:r>
      <w:r w:rsidR="00BC10DF" w:rsidRPr="00767BDD">
        <w:rPr>
          <w:szCs w:val="24"/>
          <w:lang w:eastAsia="en-US"/>
        </w:rPr>
        <w:t>Любое заинтересованное лицо, включенное в реестр квалифицированных подрядных организаций, вправе направить оператору электронной площадки запрос о разъяснении положений Документации об электронном аукционе (далее – Запрос). При этом, такое заинтересованное лицо вправе направить не более чем 3 (три) запроса о даче разъяснений положений Документации об электронном аукционе в отношении одного электронного аукциона.</w:t>
      </w:r>
    </w:p>
    <w:p w:rsidR="00633AFC" w:rsidRPr="00767BDD" w:rsidRDefault="00036156" w:rsidP="00633AFC">
      <w:pPr>
        <w:widowControl w:val="0"/>
        <w:ind w:firstLine="709"/>
        <w:jc w:val="both"/>
        <w:rPr>
          <w:rFonts w:eastAsia="Calibri"/>
          <w:szCs w:val="24"/>
          <w:lang w:eastAsia="en-US"/>
        </w:rPr>
      </w:pPr>
      <w:r w:rsidRPr="00767BDD">
        <w:rPr>
          <w:szCs w:val="24"/>
          <w:lang w:eastAsia="en-US"/>
        </w:rPr>
        <w:t>3</w:t>
      </w:r>
      <w:r w:rsidR="00633AFC" w:rsidRPr="00767BDD">
        <w:rPr>
          <w:szCs w:val="24"/>
          <w:lang w:eastAsia="en-US"/>
        </w:rPr>
        <w:t xml:space="preserve">.2. </w:t>
      </w:r>
      <w:r w:rsidR="00BC10DF" w:rsidRPr="00767BDD">
        <w:rPr>
          <w:szCs w:val="24"/>
          <w:lang w:eastAsia="en-US"/>
        </w:rPr>
        <w:t xml:space="preserve">Запрос направляется в виде электронного документа через сайт оператора электронной площадки в соответствии с регламентом работы электронной площадки. </w:t>
      </w:r>
      <w:bookmarkStart w:id="4" w:name="_Ref460602542"/>
    </w:p>
    <w:p w:rsidR="00036156" w:rsidRPr="00767BDD" w:rsidRDefault="00036156" w:rsidP="00036156">
      <w:pPr>
        <w:widowControl w:val="0"/>
        <w:ind w:firstLine="709"/>
        <w:jc w:val="both"/>
        <w:rPr>
          <w:rFonts w:eastAsia="Calibri"/>
          <w:szCs w:val="24"/>
          <w:lang w:eastAsia="en-US"/>
        </w:rPr>
      </w:pPr>
      <w:r w:rsidRPr="00767BDD">
        <w:rPr>
          <w:szCs w:val="24"/>
          <w:lang w:eastAsia="en-US"/>
        </w:rPr>
        <w:t>3</w:t>
      </w:r>
      <w:r w:rsidR="00633AFC" w:rsidRPr="00767BDD">
        <w:rPr>
          <w:szCs w:val="24"/>
          <w:lang w:eastAsia="en-US"/>
        </w:rPr>
        <w:t xml:space="preserve">.3. </w:t>
      </w:r>
      <w:r w:rsidR="00BC10DF" w:rsidRPr="00767BDD">
        <w:rPr>
          <w:szCs w:val="24"/>
          <w:lang w:eastAsia="en-US"/>
        </w:rPr>
        <w:t xml:space="preserve">Запросы принимаются не позднее чем за 3 (три) </w:t>
      </w:r>
      <w:r w:rsidR="00716A76" w:rsidRPr="00767BDD">
        <w:rPr>
          <w:szCs w:val="24"/>
          <w:lang w:eastAsia="en-US"/>
        </w:rPr>
        <w:t xml:space="preserve">рабочих </w:t>
      </w:r>
      <w:r w:rsidR="00BC10DF" w:rsidRPr="00767BDD">
        <w:rPr>
          <w:szCs w:val="24"/>
          <w:lang w:eastAsia="en-US"/>
        </w:rPr>
        <w:t xml:space="preserve">дня до даты окончания срока подачи заявок на участие в электронном аукционе, установленной в Извещении о </w:t>
      </w:r>
      <w:r w:rsidR="00BC10DF" w:rsidRPr="00767BDD">
        <w:rPr>
          <w:szCs w:val="24"/>
          <w:lang w:eastAsia="en-US"/>
        </w:rPr>
        <w:lastRenderedPageBreak/>
        <w:t xml:space="preserve">проведении электронного аукциона и разделе </w:t>
      </w:r>
      <w:r w:rsidR="00302B7F" w:rsidRPr="00767BDD">
        <w:rPr>
          <w:szCs w:val="24"/>
          <w:lang w:eastAsia="en-US"/>
        </w:rPr>
        <w:t>10</w:t>
      </w:r>
      <w:r w:rsidR="00BC10DF" w:rsidRPr="00767BDD">
        <w:rPr>
          <w:szCs w:val="24"/>
          <w:lang w:eastAsia="en-US"/>
        </w:rPr>
        <w:t xml:space="preserve"> «Информационная карта».</w:t>
      </w:r>
      <w:bookmarkEnd w:id="4"/>
    </w:p>
    <w:p w:rsidR="00036156" w:rsidRPr="00767BDD" w:rsidRDefault="00036156" w:rsidP="00036156">
      <w:pPr>
        <w:widowControl w:val="0"/>
        <w:ind w:firstLine="709"/>
        <w:jc w:val="both"/>
        <w:rPr>
          <w:rFonts w:eastAsia="Calibri"/>
          <w:szCs w:val="24"/>
          <w:lang w:eastAsia="en-US"/>
        </w:rPr>
      </w:pPr>
      <w:r w:rsidRPr="00767BDD">
        <w:rPr>
          <w:szCs w:val="24"/>
          <w:lang w:eastAsia="en-US"/>
        </w:rPr>
        <w:t xml:space="preserve">3.4. </w:t>
      </w:r>
      <w:r w:rsidR="00BC10DF" w:rsidRPr="00767BDD">
        <w:rPr>
          <w:szCs w:val="24"/>
          <w:lang w:eastAsia="en-US"/>
        </w:rPr>
        <w:t xml:space="preserve">В случае если Запрос поступил в сроки, установленные в пункте </w:t>
      </w:r>
      <w:r w:rsidR="0054264B" w:rsidRPr="00767BDD">
        <w:rPr>
          <w:szCs w:val="24"/>
        </w:rPr>
        <w:t>3.3.</w:t>
      </w:r>
      <w:r w:rsidR="00BC10DF" w:rsidRPr="00767BDD">
        <w:rPr>
          <w:szCs w:val="24"/>
          <w:lang w:eastAsia="en-US"/>
        </w:rPr>
        <w:t xml:space="preserve"> настоящего раздела, </w:t>
      </w:r>
      <w:r w:rsidR="0054264B" w:rsidRPr="00767BDD">
        <w:rPr>
          <w:szCs w:val="24"/>
          <w:lang w:eastAsia="en-US"/>
        </w:rPr>
        <w:t>Технический заказчик</w:t>
      </w:r>
      <w:r w:rsidR="00BC10DF" w:rsidRPr="00767BDD">
        <w:rPr>
          <w:szCs w:val="24"/>
          <w:lang w:eastAsia="en-US"/>
        </w:rPr>
        <w:t xml:space="preserve"> в течение 2 (двух) рабочих дней со дня поступления ему Запроса размещает на официальном сайте и сайте оператора электронной площадки разъяснения положений Документации об электронном аукционе с указанием предмета запроса, наименования заинтересованного лица, подавшего Запрос. </w:t>
      </w:r>
    </w:p>
    <w:p w:rsidR="003D51CC" w:rsidRPr="00767BDD" w:rsidRDefault="00036156" w:rsidP="003D51CC">
      <w:pPr>
        <w:widowControl w:val="0"/>
        <w:ind w:firstLine="709"/>
        <w:jc w:val="both"/>
        <w:rPr>
          <w:rFonts w:eastAsia="Calibri"/>
          <w:szCs w:val="24"/>
          <w:lang w:eastAsia="en-US"/>
        </w:rPr>
      </w:pPr>
      <w:r w:rsidRPr="00767BDD">
        <w:rPr>
          <w:szCs w:val="24"/>
          <w:lang w:eastAsia="en-US"/>
        </w:rPr>
        <w:t xml:space="preserve">3.5. </w:t>
      </w:r>
      <w:r w:rsidR="00BC10DF" w:rsidRPr="00767BDD">
        <w:rPr>
          <w:szCs w:val="24"/>
          <w:lang w:eastAsia="en-US"/>
        </w:rPr>
        <w:t xml:space="preserve">В случае если Запрос поступил позднее срока, установленного в пункте </w:t>
      </w:r>
      <w:r w:rsidR="0054264B" w:rsidRPr="00767BDD">
        <w:rPr>
          <w:szCs w:val="24"/>
        </w:rPr>
        <w:t>3.3.</w:t>
      </w:r>
      <w:r w:rsidR="00BC10DF" w:rsidRPr="00767BDD">
        <w:rPr>
          <w:szCs w:val="24"/>
          <w:lang w:eastAsia="en-US"/>
        </w:rPr>
        <w:t xml:space="preserve"> настоящего раздела, данный Запрос не рассматривается.</w:t>
      </w:r>
    </w:p>
    <w:p w:rsidR="003D51CC" w:rsidRPr="00767BDD" w:rsidRDefault="001B287A" w:rsidP="003D51CC">
      <w:pPr>
        <w:widowControl w:val="0"/>
        <w:ind w:firstLine="709"/>
        <w:jc w:val="both"/>
        <w:rPr>
          <w:rFonts w:eastAsia="Calibri"/>
          <w:szCs w:val="24"/>
          <w:lang w:eastAsia="en-US"/>
        </w:rPr>
      </w:pPr>
      <w:r w:rsidRPr="00767BDD">
        <w:rPr>
          <w:bCs/>
          <w:szCs w:val="24"/>
          <w:lang w:eastAsia="en-US"/>
        </w:rPr>
        <w:t xml:space="preserve">4. </w:t>
      </w:r>
      <w:r w:rsidR="00BC10DF" w:rsidRPr="00767BDD">
        <w:rPr>
          <w:bCs/>
          <w:szCs w:val="24"/>
          <w:lang w:eastAsia="en-US"/>
        </w:rPr>
        <w:t>Внесение изменений в Документацию об электронном аукционе:</w:t>
      </w:r>
      <w:bookmarkStart w:id="5" w:name="_Ref460603564"/>
    </w:p>
    <w:p w:rsidR="009B17E3" w:rsidRPr="00123D51" w:rsidRDefault="001B287A" w:rsidP="009B17E3">
      <w:pPr>
        <w:widowControl w:val="0"/>
        <w:ind w:firstLine="709"/>
        <w:jc w:val="both"/>
        <w:rPr>
          <w:rFonts w:eastAsia="Calibri"/>
          <w:szCs w:val="24"/>
          <w:lang w:eastAsia="en-US"/>
        </w:rPr>
      </w:pPr>
      <w:r w:rsidRPr="00767BDD">
        <w:rPr>
          <w:bCs/>
          <w:szCs w:val="24"/>
          <w:lang w:eastAsia="en-US"/>
        </w:rPr>
        <w:t xml:space="preserve">4.1. </w:t>
      </w:r>
      <w:r w:rsidR="0054264B" w:rsidRPr="00767BDD">
        <w:rPr>
          <w:bCs/>
          <w:szCs w:val="24"/>
          <w:lang w:eastAsia="en-US"/>
        </w:rPr>
        <w:t>Технический заказчик</w:t>
      </w:r>
      <w:r w:rsidR="00F805F3" w:rsidRPr="00767BDD">
        <w:rPr>
          <w:bCs/>
          <w:szCs w:val="24"/>
          <w:lang w:eastAsia="en-US"/>
        </w:rPr>
        <w:t xml:space="preserve"> </w:t>
      </w:r>
      <w:r w:rsidR="00BC10DF" w:rsidRPr="00767BDD">
        <w:rPr>
          <w:szCs w:val="24"/>
          <w:lang w:eastAsia="en-US"/>
        </w:rPr>
        <w:t>по собственной инициативе или в связи с запросом заинтересованного лица о разъяснении положений Документации об электронном аукционе вправе принять решение о внесении изменений в Извещение о проведении электронного аукциона и (или) в Документацию об электро</w:t>
      </w:r>
      <w:r w:rsidR="00BC10DF" w:rsidRPr="00123D51">
        <w:rPr>
          <w:szCs w:val="24"/>
          <w:lang w:eastAsia="en-US"/>
        </w:rPr>
        <w:t>н</w:t>
      </w:r>
      <w:r w:rsidR="00B97E9C" w:rsidRPr="00123D51">
        <w:rPr>
          <w:szCs w:val="24"/>
          <w:lang w:eastAsia="en-US"/>
        </w:rPr>
        <w:t>ном аукционе не позднее чем за 2 (два) календарных</w:t>
      </w:r>
      <w:r w:rsidR="00BC10DF" w:rsidRPr="00123D51">
        <w:rPr>
          <w:szCs w:val="24"/>
          <w:lang w:eastAsia="en-US"/>
        </w:rPr>
        <w:t xml:space="preserve"> дня до дня окончания срока подачи заявок на участие в электронном аукционе. Изменение предмета электронного аукциона и увеличение размера обеспечения заявки не допускаются.</w:t>
      </w:r>
      <w:bookmarkEnd w:id="5"/>
    </w:p>
    <w:p w:rsidR="009B17E3" w:rsidRPr="00123D51" w:rsidRDefault="009B17E3" w:rsidP="009B17E3">
      <w:pPr>
        <w:widowControl w:val="0"/>
        <w:ind w:firstLine="709"/>
        <w:jc w:val="both"/>
        <w:rPr>
          <w:rFonts w:eastAsia="Calibri"/>
          <w:szCs w:val="24"/>
          <w:lang w:eastAsia="en-US"/>
        </w:rPr>
      </w:pPr>
      <w:r w:rsidRPr="00123D51">
        <w:rPr>
          <w:bCs/>
          <w:szCs w:val="24"/>
          <w:lang w:eastAsia="en-US"/>
        </w:rPr>
        <w:t>4.2.</w:t>
      </w:r>
      <w:r w:rsidR="00BC10DF" w:rsidRPr="00123D51">
        <w:rPr>
          <w:bCs/>
          <w:szCs w:val="24"/>
          <w:lang w:eastAsia="en-US"/>
        </w:rPr>
        <w:t xml:space="preserve">В течение 1 (одного) рабочего дня со дня принятия решения, указанного в пункте </w:t>
      </w:r>
      <w:r w:rsidR="0054264B" w:rsidRPr="00123D51">
        <w:rPr>
          <w:szCs w:val="24"/>
        </w:rPr>
        <w:t>4.1.</w:t>
      </w:r>
      <w:r w:rsidR="00BC10DF" w:rsidRPr="00123D51">
        <w:rPr>
          <w:bCs/>
          <w:szCs w:val="24"/>
          <w:lang w:eastAsia="en-US"/>
        </w:rPr>
        <w:t xml:space="preserve"> настоящего раздела, такие изменения публикуются на официальном сайте и сайте оператора электронной площадки.</w:t>
      </w:r>
    </w:p>
    <w:p w:rsidR="009B17E3" w:rsidRPr="00123D51" w:rsidRDefault="009B17E3" w:rsidP="009B17E3">
      <w:pPr>
        <w:widowControl w:val="0"/>
        <w:ind w:firstLine="709"/>
        <w:jc w:val="both"/>
        <w:rPr>
          <w:rFonts w:eastAsia="Calibri"/>
          <w:szCs w:val="24"/>
          <w:lang w:eastAsia="en-US"/>
        </w:rPr>
      </w:pPr>
      <w:r w:rsidRPr="00123D51">
        <w:rPr>
          <w:bCs/>
          <w:szCs w:val="24"/>
          <w:lang w:eastAsia="en-US"/>
        </w:rPr>
        <w:t xml:space="preserve">4.3. </w:t>
      </w:r>
      <w:r w:rsidR="00BC10DF" w:rsidRPr="00123D51">
        <w:rPr>
          <w:bCs/>
          <w:szCs w:val="24"/>
          <w:lang w:eastAsia="en-US"/>
        </w:rPr>
        <w:t>Срок подачи заявок на участие в электронном аукционе продлевается так, чтобы со дня размещения на официальном сайте и сайте оператора электронной площадки внесенных изменений в Извещение о проведении электронного аукциона и (или) в Документацию об электронном аукционе до дня окончания подачи заявок срок состав</w:t>
      </w:r>
      <w:r w:rsidR="00B97E9C" w:rsidRPr="00123D51">
        <w:rPr>
          <w:bCs/>
          <w:szCs w:val="24"/>
          <w:lang w:eastAsia="en-US"/>
        </w:rPr>
        <w:t>лял не менее 10 (десяти) календарных</w:t>
      </w:r>
      <w:r w:rsidR="00BC10DF" w:rsidRPr="00123D51">
        <w:rPr>
          <w:bCs/>
          <w:szCs w:val="24"/>
          <w:lang w:eastAsia="en-US"/>
        </w:rPr>
        <w:t xml:space="preserve"> дней</w:t>
      </w:r>
      <w:r w:rsidR="00B97E9C" w:rsidRPr="00123D51">
        <w:rPr>
          <w:bCs/>
          <w:szCs w:val="24"/>
          <w:lang w:eastAsia="en-US"/>
        </w:rPr>
        <w:t xml:space="preserve"> или в случае, предусмотренном пунктом 128</w:t>
      </w:r>
      <w:r w:rsidR="00B97E9C" w:rsidRPr="00123D51">
        <w:rPr>
          <w:bCs/>
          <w:szCs w:val="24"/>
          <w:vertAlign w:val="superscript"/>
          <w:lang w:eastAsia="en-US"/>
        </w:rPr>
        <w:t>1</w:t>
      </w:r>
      <w:r w:rsidR="00B97E9C" w:rsidRPr="00123D51">
        <w:rPr>
          <w:bCs/>
          <w:szCs w:val="24"/>
          <w:lang w:eastAsia="en-US"/>
        </w:rPr>
        <w:t xml:space="preserve"> </w:t>
      </w:r>
      <w:r w:rsidR="00B97E9C" w:rsidRPr="00123D51">
        <w:t>Постановления Правительства РФ от 1 июля 2016 г. N 615 "О порядке привлечения подрядных организаций для оказания услуг и (или) выполнения работ по капитальному ремонту общего имущества в многоквартирном доме и порядке осуществления закупок товаров, работ, услуг в целях выполнения функций специализированной некоммерческой организации, осуществляющей деятельность, направленную на обеспечение проведения капитального ремонта общего имущества в многоквартирных домах", не менее 7 календарных дней.</w:t>
      </w:r>
    </w:p>
    <w:p w:rsidR="009B17E3" w:rsidRPr="00123D51" w:rsidRDefault="009B17E3" w:rsidP="009B17E3">
      <w:pPr>
        <w:widowControl w:val="0"/>
        <w:ind w:firstLine="709"/>
        <w:jc w:val="both"/>
        <w:rPr>
          <w:rFonts w:eastAsia="Calibri"/>
          <w:szCs w:val="24"/>
          <w:lang w:eastAsia="en-US"/>
        </w:rPr>
      </w:pPr>
      <w:r w:rsidRPr="00123D51">
        <w:rPr>
          <w:szCs w:val="24"/>
          <w:lang w:eastAsia="en-US"/>
        </w:rPr>
        <w:t xml:space="preserve">4.4. </w:t>
      </w:r>
      <w:r w:rsidR="00BC10DF" w:rsidRPr="00123D51">
        <w:rPr>
          <w:szCs w:val="24"/>
          <w:lang w:eastAsia="en-US"/>
        </w:rPr>
        <w:t xml:space="preserve">Заинтересованные лица самостоятельно отслеживают возможные изменения, внесенные в </w:t>
      </w:r>
      <w:r w:rsidR="00BC10DF" w:rsidRPr="00123D51">
        <w:rPr>
          <w:bCs/>
          <w:szCs w:val="24"/>
          <w:lang w:eastAsia="en-US"/>
        </w:rPr>
        <w:t>Извещение о проведении электронного аукциона и (или) в Документацию об электронном аукционе</w:t>
      </w:r>
      <w:r w:rsidR="00BC10DF" w:rsidRPr="00123D51">
        <w:rPr>
          <w:b/>
          <w:szCs w:val="24"/>
          <w:lang w:eastAsia="en-US"/>
        </w:rPr>
        <w:t>.</w:t>
      </w:r>
    </w:p>
    <w:p w:rsidR="009B17E3" w:rsidRPr="00123D51" w:rsidRDefault="009B17E3" w:rsidP="009B17E3">
      <w:pPr>
        <w:widowControl w:val="0"/>
        <w:ind w:firstLine="709"/>
        <w:jc w:val="both"/>
        <w:rPr>
          <w:rFonts w:eastAsia="Calibri"/>
          <w:szCs w:val="24"/>
          <w:lang w:eastAsia="en-US"/>
        </w:rPr>
      </w:pPr>
      <w:r w:rsidRPr="00123D51">
        <w:rPr>
          <w:szCs w:val="24"/>
          <w:lang w:eastAsia="en-US"/>
        </w:rPr>
        <w:t xml:space="preserve">4.5. </w:t>
      </w:r>
      <w:r w:rsidR="0054264B" w:rsidRPr="00123D51">
        <w:rPr>
          <w:szCs w:val="24"/>
          <w:lang w:eastAsia="en-US"/>
        </w:rPr>
        <w:t>Технический заказчик</w:t>
      </w:r>
      <w:r w:rsidR="00BC10DF" w:rsidRPr="00123D51">
        <w:rPr>
          <w:szCs w:val="24"/>
          <w:lang w:eastAsia="en-US"/>
        </w:rPr>
        <w:t xml:space="preserve"> не несет ответственности в случае, если заинтересованные лица не ознакомились с изменениями, внесенными в Извещение о проведении электронного аукциона и (или) Документацию об электронном аукционе.</w:t>
      </w:r>
    </w:p>
    <w:p w:rsidR="009B17E3" w:rsidRPr="00123D51" w:rsidRDefault="009B17E3" w:rsidP="009B17E3">
      <w:pPr>
        <w:widowControl w:val="0"/>
        <w:ind w:firstLine="709"/>
        <w:jc w:val="both"/>
        <w:rPr>
          <w:rFonts w:eastAsia="Calibri"/>
          <w:szCs w:val="24"/>
          <w:lang w:eastAsia="en-US"/>
        </w:rPr>
      </w:pPr>
      <w:r w:rsidRPr="00123D51">
        <w:rPr>
          <w:bCs/>
          <w:szCs w:val="24"/>
          <w:lang w:eastAsia="en-US"/>
        </w:rPr>
        <w:t xml:space="preserve">5. </w:t>
      </w:r>
      <w:r w:rsidR="00BC10DF" w:rsidRPr="00123D51">
        <w:rPr>
          <w:bCs/>
          <w:szCs w:val="24"/>
          <w:lang w:eastAsia="en-US"/>
        </w:rPr>
        <w:t>Отказ от проведения электронного аукциона:</w:t>
      </w:r>
    </w:p>
    <w:p w:rsidR="009B17E3" w:rsidRPr="00767BDD" w:rsidRDefault="009B17E3" w:rsidP="009B17E3">
      <w:pPr>
        <w:widowControl w:val="0"/>
        <w:ind w:firstLine="709"/>
        <w:jc w:val="both"/>
        <w:rPr>
          <w:szCs w:val="24"/>
          <w:lang w:eastAsia="en-US"/>
        </w:rPr>
      </w:pPr>
      <w:r w:rsidRPr="00123D51">
        <w:rPr>
          <w:szCs w:val="24"/>
          <w:lang w:eastAsia="en-US"/>
        </w:rPr>
        <w:t xml:space="preserve">5.1. </w:t>
      </w:r>
      <w:r w:rsidR="0054264B" w:rsidRPr="00123D51">
        <w:rPr>
          <w:szCs w:val="24"/>
          <w:lang w:eastAsia="en-US"/>
        </w:rPr>
        <w:t>Технический заказчик</w:t>
      </w:r>
      <w:r w:rsidR="00BC10DF" w:rsidRPr="00123D51">
        <w:rPr>
          <w:szCs w:val="24"/>
          <w:lang w:eastAsia="en-US"/>
        </w:rPr>
        <w:t xml:space="preserve"> вправе отказаться от проведения электронн</w:t>
      </w:r>
      <w:r w:rsidR="0096442F" w:rsidRPr="00123D51">
        <w:rPr>
          <w:szCs w:val="24"/>
          <w:lang w:eastAsia="en-US"/>
        </w:rPr>
        <w:t>ого аукциона не позднее чем за 2 (два</w:t>
      </w:r>
      <w:r w:rsidR="00BC10DF" w:rsidRPr="00123D51">
        <w:rPr>
          <w:szCs w:val="24"/>
          <w:lang w:eastAsia="en-US"/>
        </w:rPr>
        <w:t xml:space="preserve">) </w:t>
      </w:r>
      <w:r w:rsidR="0096442F" w:rsidRPr="00123D51">
        <w:rPr>
          <w:szCs w:val="24"/>
          <w:lang w:eastAsia="en-US"/>
        </w:rPr>
        <w:t>календарных</w:t>
      </w:r>
      <w:r w:rsidR="00BC10DF" w:rsidRPr="00123D51">
        <w:rPr>
          <w:szCs w:val="24"/>
          <w:lang w:eastAsia="en-US"/>
        </w:rPr>
        <w:t xml:space="preserve"> дня</w:t>
      </w:r>
      <w:r w:rsidR="00BC10DF" w:rsidRPr="00767BDD">
        <w:rPr>
          <w:szCs w:val="24"/>
          <w:lang w:eastAsia="en-US"/>
        </w:rPr>
        <w:t xml:space="preserve"> до дня окончания срока подачи заявок на участие в электронном аукционе. </w:t>
      </w:r>
    </w:p>
    <w:p w:rsidR="009B17E3" w:rsidRPr="00767BDD" w:rsidRDefault="009B17E3" w:rsidP="009B17E3">
      <w:pPr>
        <w:widowControl w:val="0"/>
        <w:ind w:firstLine="709"/>
        <w:jc w:val="both"/>
        <w:rPr>
          <w:szCs w:val="24"/>
          <w:lang w:eastAsia="en-US"/>
        </w:rPr>
      </w:pPr>
      <w:r w:rsidRPr="00767BDD">
        <w:rPr>
          <w:rFonts w:eastAsia="Calibri"/>
          <w:szCs w:val="24"/>
          <w:lang w:eastAsia="en-US"/>
        </w:rPr>
        <w:t xml:space="preserve">5.2. </w:t>
      </w:r>
      <w:r w:rsidR="00BC10DF" w:rsidRPr="00767BDD">
        <w:rPr>
          <w:szCs w:val="24"/>
          <w:lang w:eastAsia="en-US"/>
        </w:rPr>
        <w:t xml:space="preserve">Извещение об отказе от проведения электронного аукциона размещается </w:t>
      </w:r>
      <w:r w:rsidR="0054264B" w:rsidRPr="00767BDD">
        <w:rPr>
          <w:szCs w:val="24"/>
          <w:lang w:eastAsia="en-US"/>
        </w:rPr>
        <w:t>Техническим заказчиком</w:t>
      </w:r>
      <w:r w:rsidR="00BC10DF" w:rsidRPr="00767BDD">
        <w:rPr>
          <w:szCs w:val="24"/>
          <w:lang w:eastAsia="en-US"/>
        </w:rPr>
        <w:t xml:space="preserve"> в течение 1 (одного) рабочего дня со дня принятия решения о таком отказе на официальном сайте и сайте оператора электронной площадки.</w:t>
      </w:r>
      <w:bookmarkStart w:id="6" w:name="_Ref460605979"/>
    </w:p>
    <w:p w:rsidR="009B17E3" w:rsidRPr="00767BDD" w:rsidRDefault="009B17E3" w:rsidP="009B17E3">
      <w:pPr>
        <w:widowControl w:val="0"/>
        <w:ind w:firstLine="709"/>
        <w:jc w:val="both"/>
        <w:rPr>
          <w:rFonts w:eastAsia="Calibri"/>
          <w:szCs w:val="24"/>
          <w:lang w:eastAsia="en-US"/>
        </w:rPr>
      </w:pPr>
      <w:r w:rsidRPr="00767BDD">
        <w:rPr>
          <w:rFonts w:eastAsia="Calibri"/>
          <w:szCs w:val="24"/>
          <w:lang w:eastAsia="en-US"/>
        </w:rPr>
        <w:t xml:space="preserve">5.3. </w:t>
      </w:r>
      <w:r w:rsidR="00BC10DF" w:rsidRPr="00767BDD">
        <w:rPr>
          <w:szCs w:val="24"/>
          <w:lang w:eastAsia="en-US"/>
        </w:rPr>
        <w:t>В течение 1 (одного) часа после размещения на официальном сайте извещения об отмене электронного аукциона, изменений, внесенных в Извещение о проведении электронного аукциона, Документацию об электронном аукционе, и разъяснений положений Документации об электронном аукционе всем участникам электронного аукциона, подавшим заявки на участие в электронном аукционе, направляется уведомление об указанных в извещении изменениях и разъяснениях.</w:t>
      </w:r>
      <w:bookmarkEnd w:id="6"/>
    </w:p>
    <w:p w:rsidR="00BF33FC" w:rsidRPr="00B2305F" w:rsidRDefault="009B17E3" w:rsidP="00B2305F">
      <w:pPr>
        <w:widowControl w:val="0"/>
        <w:ind w:firstLine="709"/>
        <w:jc w:val="both"/>
        <w:rPr>
          <w:szCs w:val="24"/>
          <w:lang w:eastAsia="en-US"/>
        </w:rPr>
      </w:pPr>
      <w:r w:rsidRPr="00767BDD">
        <w:rPr>
          <w:szCs w:val="24"/>
          <w:lang w:eastAsia="en-US"/>
        </w:rPr>
        <w:t xml:space="preserve">6. </w:t>
      </w:r>
      <w:r w:rsidR="00BC10DF" w:rsidRPr="00767BDD">
        <w:rPr>
          <w:szCs w:val="24"/>
          <w:lang w:eastAsia="en-US"/>
        </w:rPr>
        <w:t>Документация об электронном аукционе не содержит требований к оформлению и форме заявки на участие в электронном аукционе.</w:t>
      </w:r>
    </w:p>
    <w:p w:rsidR="00B82F2F" w:rsidRPr="00767BDD" w:rsidRDefault="0054264B" w:rsidP="00B82F2F">
      <w:pPr>
        <w:widowControl w:val="0"/>
        <w:tabs>
          <w:tab w:val="left" w:pos="284"/>
        </w:tabs>
        <w:spacing w:after="160" w:line="259" w:lineRule="auto"/>
        <w:jc w:val="center"/>
        <w:rPr>
          <w:rFonts w:eastAsia="Calibri"/>
          <w:b/>
          <w:szCs w:val="24"/>
          <w:lang w:eastAsia="en-US"/>
        </w:rPr>
      </w:pPr>
      <w:r w:rsidRPr="00767BDD">
        <w:rPr>
          <w:b/>
          <w:szCs w:val="24"/>
        </w:rPr>
        <w:lastRenderedPageBreak/>
        <w:t xml:space="preserve">Раздел </w:t>
      </w:r>
      <w:r w:rsidR="00727158" w:rsidRPr="00767BDD">
        <w:rPr>
          <w:b/>
          <w:szCs w:val="24"/>
        </w:rPr>
        <w:t xml:space="preserve">4. </w:t>
      </w:r>
      <w:r w:rsidR="00C33948" w:rsidRPr="00767BDD">
        <w:rPr>
          <w:rFonts w:eastAsia="Calibri"/>
          <w:b/>
          <w:szCs w:val="24"/>
          <w:lang w:eastAsia="en-US"/>
        </w:rPr>
        <w:t>Рекомендации</w:t>
      </w:r>
      <w:r w:rsidR="00727158" w:rsidRPr="00767BDD">
        <w:rPr>
          <w:rFonts w:eastAsia="Calibri"/>
          <w:b/>
          <w:szCs w:val="24"/>
          <w:lang w:eastAsia="en-US"/>
        </w:rPr>
        <w:t xml:space="preserve"> к содержанию и составу заявки на </w:t>
      </w:r>
      <w:r w:rsidR="00FF4D34" w:rsidRPr="00767BDD">
        <w:rPr>
          <w:rFonts w:eastAsia="Calibri"/>
          <w:b/>
          <w:szCs w:val="24"/>
          <w:lang w:eastAsia="en-US"/>
        </w:rPr>
        <w:t>участие в электронном аукционе</w:t>
      </w:r>
    </w:p>
    <w:p w:rsidR="00727158" w:rsidRPr="00767BDD" w:rsidRDefault="00727158" w:rsidP="00B82F2F">
      <w:pPr>
        <w:widowControl w:val="0"/>
        <w:tabs>
          <w:tab w:val="left" w:pos="284"/>
        </w:tabs>
        <w:spacing w:after="160" w:line="259" w:lineRule="auto"/>
        <w:jc w:val="center"/>
        <w:rPr>
          <w:szCs w:val="24"/>
          <w:lang w:eastAsia="en-US"/>
        </w:rPr>
      </w:pPr>
      <w:r w:rsidRPr="00767BDD">
        <w:rPr>
          <w:szCs w:val="24"/>
          <w:lang w:eastAsia="en-US"/>
        </w:rPr>
        <w:t>Участник электронного аукциона подает заявку на участие в электронном аукционе в форме электронного документа.</w:t>
      </w:r>
    </w:p>
    <w:p w:rsidR="00727158" w:rsidRPr="00767BDD" w:rsidRDefault="00727158" w:rsidP="00036DF5">
      <w:pPr>
        <w:widowControl w:val="0"/>
        <w:numPr>
          <w:ilvl w:val="2"/>
          <w:numId w:val="38"/>
        </w:numPr>
        <w:tabs>
          <w:tab w:val="left" w:pos="1134"/>
        </w:tabs>
        <w:spacing w:line="259" w:lineRule="auto"/>
        <w:ind w:left="0" w:firstLine="709"/>
        <w:jc w:val="both"/>
        <w:outlineLvl w:val="2"/>
        <w:rPr>
          <w:szCs w:val="24"/>
          <w:lang w:eastAsia="en-US"/>
        </w:rPr>
      </w:pPr>
      <w:bookmarkStart w:id="7" w:name="_Ref460788961"/>
      <w:r w:rsidRPr="00767BDD">
        <w:rPr>
          <w:szCs w:val="24"/>
          <w:lang w:eastAsia="en-US"/>
        </w:rPr>
        <w:t>Заявка на участие в электронном аукционе должна содержать:</w:t>
      </w:r>
      <w:bookmarkEnd w:id="7"/>
    </w:p>
    <w:p w:rsidR="00727158" w:rsidRPr="00767BDD" w:rsidRDefault="00727158" w:rsidP="00036DF5">
      <w:pPr>
        <w:widowControl w:val="0"/>
        <w:ind w:firstLine="709"/>
        <w:jc w:val="both"/>
        <w:outlineLvl w:val="2"/>
        <w:rPr>
          <w:szCs w:val="24"/>
          <w:lang w:eastAsia="en-US"/>
        </w:rPr>
      </w:pPr>
      <w:r w:rsidRPr="00767BDD">
        <w:rPr>
          <w:szCs w:val="24"/>
          <w:lang w:eastAsia="en-US"/>
        </w:rPr>
        <w:t>а) документы и сведения об участнике электронного аукциона, подавшем заявку на участие в электронном аукционе, - полное наименование, сведения об организационно-правовой форме, адрес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электронного аукциона - для юридического лица, фамилия, имя, отчество, паспортные данные, сведения о месте жительства, номер контактного телефона - для индивидуального предпринимателя;</w:t>
      </w:r>
    </w:p>
    <w:p w:rsidR="00727158" w:rsidRPr="00767BDD" w:rsidRDefault="00727158" w:rsidP="00036DF5">
      <w:pPr>
        <w:widowControl w:val="0"/>
        <w:ind w:firstLine="709"/>
        <w:jc w:val="both"/>
        <w:outlineLvl w:val="2"/>
        <w:rPr>
          <w:szCs w:val="24"/>
          <w:lang w:eastAsia="en-US"/>
        </w:rPr>
      </w:pPr>
      <w:r w:rsidRPr="00767BDD">
        <w:rPr>
          <w:szCs w:val="24"/>
          <w:lang w:eastAsia="en-US"/>
        </w:rPr>
        <w:t>б) документ, подтверждающий полномочия лица на осуществление действий от имени участника электронного аукциона.</w:t>
      </w:r>
    </w:p>
    <w:p w:rsidR="00036DF5" w:rsidRPr="001F3B44" w:rsidRDefault="0054264B" w:rsidP="00036DF5">
      <w:pPr>
        <w:widowControl w:val="0"/>
        <w:numPr>
          <w:ilvl w:val="2"/>
          <w:numId w:val="38"/>
        </w:numPr>
        <w:tabs>
          <w:tab w:val="left" w:pos="1134"/>
        </w:tabs>
        <w:spacing w:line="259" w:lineRule="auto"/>
        <w:ind w:left="0" w:firstLine="709"/>
        <w:jc w:val="both"/>
        <w:outlineLvl w:val="2"/>
        <w:rPr>
          <w:szCs w:val="24"/>
          <w:lang w:eastAsia="en-US"/>
        </w:rPr>
      </w:pPr>
      <w:r w:rsidRPr="00767BDD">
        <w:rPr>
          <w:szCs w:val="24"/>
          <w:lang w:eastAsia="en-US"/>
        </w:rPr>
        <w:t>Технический заказчик</w:t>
      </w:r>
      <w:r w:rsidR="00727158" w:rsidRPr="00767BDD">
        <w:rPr>
          <w:szCs w:val="24"/>
          <w:lang w:eastAsia="en-US"/>
        </w:rPr>
        <w:t xml:space="preserve"> не вправе требовать от участника электронного аукциона иных документов и сведений, кроме документов и сведений, предусмотренных пунктом </w:t>
      </w:r>
      <w:r w:rsidR="006439AB" w:rsidRPr="00767BDD">
        <w:rPr>
          <w:szCs w:val="24"/>
        </w:rPr>
        <w:fldChar w:fldCharType="begin"/>
      </w:r>
      <w:r w:rsidR="006439AB" w:rsidRPr="00767BDD">
        <w:rPr>
          <w:szCs w:val="24"/>
        </w:rPr>
        <w:instrText xml:space="preserve"> REF _Ref460788961 \r \h  \* MERGEFORMAT </w:instrText>
      </w:r>
      <w:r w:rsidR="006439AB" w:rsidRPr="00767BDD">
        <w:rPr>
          <w:szCs w:val="24"/>
        </w:rPr>
      </w:r>
      <w:r w:rsidR="006439AB" w:rsidRPr="00767BDD">
        <w:rPr>
          <w:szCs w:val="24"/>
        </w:rPr>
        <w:fldChar w:fldCharType="separate"/>
      </w:r>
      <w:r w:rsidR="0091271E">
        <w:rPr>
          <w:szCs w:val="24"/>
        </w:rPr>
        <w:t>1</w:t>
      </w:r>
      <w:r w:rsidR="006439AB" w:rsidRPr="00767BDD">
        <w:rPr>
          <w:szCs w:val="24"/>
        </w:rPr>
        <w:fldChar w:fldCharType="end"/>
      </w:r>
      <w:r w:rsidR="00727158" w:rsidRPr="00767BDD">
        <w:rPr>
          <w:szCs w:val="24"/>
          <w:lang w:eastAsia="en-US"/>
        </w:rPr>
        <w:t xml:space="preserve"> настоящего раздела.</w:t>
      </w:r>
    </w:p>
    <w:p w:rsidR="00A513D1" w:rsidRPr="00767BDD" w:rsidRDefault="0054264B" w:rsidP="001F3B44">
      <w:pPr>
        <w:pStyle w:val="affff8"/>
        <w:widowControl w:val="0"/>
        <w:tabs>
          <w:tab w:val="left" w:pos="426"/>
        </w:tabs>
        <w:suppressAutoHyphens w:val="0"/>
        <w:ind w:left="0"/>
        <w:jc w:val="center"/>
        <w:rPr>
          <w:rFonts w:eastAsia="Calibri"/>
          <w:b/>
          <w:lang w:eastAsia="en-US"/>
        </w:rPr>
      </w:pPr>
      <w:r w:rsidRPr="00767BDD">
        <w:rPr>
          <w:b/>
        </w:rPr>
        <w:t xml:space="preserve">Раздел </w:t>
      </w:r>
      <w:r w:rsidR="00036DF5" w:rsidRPr="00767BDD">
        <w:rPr>
          <w:b/>
        </w:rPr>
        <w:t xml:space="preserve">5. </w:t>
      </w:r>
      <w:r w:rsidR="00036DF5" w:rsidRPr="00767BDD">
        <w:rPr>
          <w:rFonts w:eastAsia="Calibri"/>
          <w:b/>
          <w:lang w:eastAsia="en-US"/>
        </w:rPr>
        <w:t>Порядок подачи заявок на участие в электронном аукционе</w:t>
      </w:r>
    </w:p>
    <w:p w:rsidR="00036DF5" w:rsidRPr="00767BDD" w:rsidRDefault="00036DF5" w:rsidP="00036DF5">
      <w:pPr>
        <w:widowControl w:val="0"/>
        <w:numPr>
          <w:ilvl w:val="0"/>
          <w:numId w:val="39"/>
        </w:numPr>
        <w:tabs>
          <w:tab w:val="left" w:pos="993"/>
        </w:tabs>
        <w:spacing w:line="259" w:lineRule="auto"/>
        <w:ind w:left="0" w:firstLine="709"/>
        <w:jc w:val="both"/>
        <w:outlineLvl w:val="1"/>
        <w:rPr>
          <w:szCs w:val="24"/>
          <w:lang w:eastAsia="en-US"/>
        </w:rPr>
      </w:pPr>
      <w:r w:rsidRPr="00767BDD">
        <w:rPr>
          <w:szCs w:val="24"/>
          <w:lang w:eastAsia="en-US"/>
        </w:rPr>
        <w:t xml:space="preserve">Для участия в электронном аукционе участник электронного аукциона, который включен в реестр квалифицированных подрядных организаций и имеет право участвовать по установленному предмету и начальной (максимальной) цене договора, направляет заявку на участие в электронном аукционе </w:t>
      </w:r>
    </w:p>
    <w:p w:rsidR="00036DF5" w:rsidRPr="00767BDD" w:rsidRDefault="00036DF5" w:rsidP="00036DF5">
      <w:pPr>
        <w:widowControl w:val="0"/>
        <w:numPr>
          <w:ilvl w:val="0"/>
          <w:numId w:val="39"/>
        </w:numPr>
        <w:tabs>
          <w:tab w:val="left" w:pos="993"/>
        </w:tabs>
        <w:spacing w:line="259" w:lineRule="auto"/>
        <w:ind w:left="0" w:firstLine="709"/>
        <w:jc w:val="both"/>
        <w:outlineLvl w:val="1"/>
        <w:rPr>
          <w:szCs w:val="24"/>
          <w:lang w:eastAsia="en-US"/>
        </w:rPr>
      </w:pPr>
      <w:r w:rsidRPr="00767BDD">
        <w:rPr>
          <w:szCs w:val="24"/>
          <w:lang w:eastAsia="en-US"/>
        </w:rPr>
        <w:t>Участник электронного аукциона подает заявку на участие в электронном аукционе в пределах срока, установленного в разделе</w:t>
      </w:r>
      <w:r w:rsidR="00302B7F" w:rsidRPr="00767BDD">
        <w:rPr>
          <w:szCs w:val="24"/>
          <w:lang w:eastAsia="en-US"/>
        </w:rPr>
        <w:t xml:space="preserve"> 10</w:t>
      </w:r>
      <w:r w:rsidRPr="00767BDD">
        <w:rPr>
          <w:szCs w:val="24"/>
          <w:lang w:eastAsia="en-US"/>
        </w:rPr>
        <w:t xml:space="preserve"> «Информационная карта».</w:t>
      </w:r>
    </w:p>
    <w:p w:rsidR="00036DF5" w:rsidRPr="00767BDD" w:rsidRDefault="00036DF5" w:rsidP="00036DF5">
      <w:pPr>
        <w:widowControl w:val="0"/>
        <w:numPr>
          <w:ilvl w:val="0"/>
          <w:numId w:val="39"/>
        </w:numPr>
        <w:tabs>
          <w:tab w:val="left" w:pos="993"/>
        </w:tabs>
        <w:spacing w:line="259" w:lineRule="auto"/>
        <w:ind w:left="0" w:firstLine="709"/>
        <w:jc w:val="both"/>
        <w:outlineLvl w:val="1"/>
        <w:rPr>
          <w:szCs w:val="24"/>
          <w:lang w:eastAsia="en-US"/>
        </w:rPr>
      </w:pPr>
      <w:bookmarkStart w:id="8" w:name="_Ref460790783"/>
      <w:r w:rsidRPr="00767BDD">
        <w:rPr>
          <w:szCs w:val="24"/>
          <w:lang w:eastAsia="en-US"/>
        </w:rPr>
        <w:t>Участник электронного аукциона подает заявку на участие в электронном аукционе через оператора электронной площадки в форме электронного документа, подписанного усиленной неквалифицированной электронной подписью лица, уполномоченного действовать от имени участника электронного аукциона.</w:t>
      </w:r>
      <w:bookmarkEnd w:id="8"/>
    </w:p>
    <w:p w:rsidR="00036DF5" w:rsidRPr="00767BDD" w:rsidRDefault="00036DF5" w:rsidP="00036DF5">
      <w:pPr>
        <w:widowControl w:val="0"/>
        <w:numPr>
          <w:ilvl w:val="0"/>
          <w:numId w:val="39"/>
        </w:numPr>
        <w:tabs>
          <w:tab w:val="left" w:pos="993"/>
        </w:tabs>
        <w:spacing w:line="259" w:lineRule="auto"/>
        <w:ind w:left="0" w:firstLine="709"/>
        <w:jc w:val="both"/>
        <w:outlineLvl w:val="1"/>
        <w:rPr>
          <w:szCs w:val="24"/>
          <w:lang w:eastAsia="en-US"/>
        </w:rPr>
      </w:pPr>
      <w:bookmarkStart w:id="9" w:name="_Ref460789005"/>
      <w:r w:rsidRPr="00767BDD">
        <w:rPr>
          <w:szCs w:val="24"/>
          <w:lang w:eastAsia="en-US"/>
        </w:rPr>
        <w:t>Подать заявку на участие в электронных аукционах может только лицо, включенное в реестр квалифицированных порядных организаций и прошедшее регистрацию на электронной площадке.</w:t>
      </w:r>
      <w:bookmarkEnd w:id="9"/>
    </w:p>
    <w:p w:rsidR="00036DF5" w:rsidRPr="00767BDD" w:rsidRDefault="00036DF5" w:rsidP="00036DF5">
      <w:pPr>
        <w:widowControl w:val="0"/>
        <w:numPr>
          <w:ilvl w:val="0"/>
          <w:numId w:val="39"/>
        </w:numPr>
        <w:tabs>
          <w:tab w:val="left" w:pos="993"/>
        </w:tabs>
        <w:spacing w:line="259" w:lineRule="auto"/>
        <w:ind w:left="0" w:firstLine="709"/>
        <w:jc w:val="both"/>
        <w:outlineLvl w:val="1"/>
        <w:rPr>
          <w:szCs w:val="24"/>
          <w:lang w:eastAsia="en-US"/>
        </w:rPr>
      </w:pPr>
      <w:bookmarkStart w:id="10" w:name="_Ref460789012"/>
      <w:r w:rsidRPr="00767BDD">
        <w:rPr>
          <w:szCs w:val="24"/>
          <w:lang w:eastAsia="en-US"/>
        </w:rPr>
        <w:t>Участник электронного аукциона не вправе подать заявку на участие в электронном аукционе за 3 (три) месяца до даты окончания срока своей аккредитации на электронной площадке. При этом, за 3 (три) месяца до даты окончания срока аккредитации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он вправе пройти аккредитацию на новый срок в порядке, установленном для аккредитации участников электронного аукциона на электронной площадке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не ранее чем за 6 (шесть) месяцев до дня окончания срока ранее полученной аккредитации.</w:t>
      </w:r>
      <w:bookmarkEnd w:id="10"/>
    </w:p>
    <w:p w:rsidR="00036DF5" w:rsidRPr="00767BDD" w:rsidRDefault="00036DF5" w:rsidP="00036DF5">
      <w:pPr>
        <w:widowControl w:val="0"/>
        <w:numPr>
          <w:ilvl w:val="0"/>
          <w:numId w:val="39"/>
        </w:numPr>
        <w:tabs>
          <w:tab w:val="left" w:pos="993"/>
        </w:tabs>
        <w:spacing w:line="259" w:lineRule="auto"/>
        <w:ind w:left="0" w:firstLine="709"/>
        <w:jc w:val="both"/>
        <w:outlineLvl w:val="1"/>
        <w:rPr>
          <w:szCs w:val="24"/>
          <w:lang w:eastAsia="en-US"/>
        </w:rPr>
      </w:pPr>
      <w:r w:rsidRPr="00767BDD">
        <w:rPr>
          <w:szCs w:val="24"/>
          <w:lang w:eastAsia="en-US"/>
        </w:rPr>
        <w:t>Участник электронного аукциона вправе подать только одну заявку на участие в электронном аукционе.</w:t>
      </w:r>
    </w:p>
    <w:p w:rsidR="00036DF5" w:rsidRPr="00767BDD" w:rsidRDefault="00036DF5" w:rsidP="00036DF5">
      <w:pPr>
        <w:widowControl w:val="0"/>
        <w:numPr>
          <w:ilvl w:val="0"/>
          <w:numId w:val="39"/>
        </w:numPr>
        <w:tabs>
          <w:tab w:val="left" w:pos="993"/>
        </w:tabs>
        <w:spacing w:line="259" w:lineRule="auto"/>
        <w:ind w:left="0" w:firstLine="709"/>
        <w:jc w:val="both"/>
        <w:outlineLvl w:val="1"/>
        <w:rPr>
          <w:szCs w:val="24"/>
          <w:lang w:eastAsia="en-US"/>
        </w:rPr>
      </w:pPr>
      <w:r w:rsidRPr="00767BDD">
        <w:rPr>
          <w:szCs w:val="24"/>
          <w:lang w:eastAsia="en-US"/>
        </w:rPr>
        <w:t xml:space="preserve">Оператор электронной площадки и </w:t>
      </w:r>
      <w:r w:rsidR="0054264B" w:rsidRPr="00767BDD">
        <w:rPr>
          <w:szCs w:val="24"/>
          <w:lang w:eastAsia="en-US"/>
        </w:rPr>
        <w:t>Технический заказчик</w:t>
      </w:r>
      <w:r w:rsidRPr="00767BDD">
        <w:rPr>
          <w:szCs w:val="24"/>
          <w:lang w:eastAsia="en-US"/>
        </w:rPr>
        <w:t xml:space="preserve"> обеспечивают конфиденциальность информации об участниках электронного аукциона, подавших заявки на участие в электронном аукционе. </w:t>
      </w:r>
    </w:p>
    <w:p w:rsidR="00036DF5" w:rsidRPr="00767BDD" w:rsidRDefault="00036DF5" w:rsidP="00036DF5">
      <w:pPr>
        <w:widowControl w:val="0"/>
        <w:numPr>
          <w:ilvl w:val="0"/>
          <w:numId w:val="39"/>
        </w:numPr>
        <w:tabs>
          <w:tab w:val="left" w:pos="993"/>
        </w:tabs>
        <w:spacing w:line="259" w:lineRule="auto"/>
        <w:ind w:left="0" w:firstLine="709"/>
        <w:jc w:val="both"/>
        <w:outlineLvl w:val="1"/>
        <w:rPr>
          <w:szCs w:val="24"/>
          <w:lang w:eastAsia="en-US"/>
        </w:rPr>
      </w:pPr>
      <w:r w:rsidRPr="00767BDD">
        <w:rPr>
          <w:szCs w:val="24"/>
          <w:lang w:eastAsia="en-US"/>
        </w:rPr>
        <w:t xml:space="preserve">В течение 1 (одного) часа после получения заявки на участие в электронном </w:t>
      </w:r>
      <w:r w:rsidRPr="00767BDD">
        <w:rPr>
          <w:szCs w:val="24"/>
          <w:lang w:eastAsia="en-US"/>
        </w:rPr>
        <w:lastRenderedPageBreak/>
        <w:t>аукционе оператор электронной площадки осуществляет проверку нахождения сведений об участнике электронного аукциона в реестре квалифицированных подрядных организаций для участия, присваивает заявке порядковый номер и подтверждает в форме электронного документа, направляемого участнику электронного аукциона, подавшему заявку, ее получение с указанием присвоенного заявке порядкового номера. В случае несоответствия участника электронного аукциона требованиям настоящего пункта заявка участника электронного аукциона возвращается оператором электронной площадки подавшему ее участнику электронного аукциона.</w:t>
      </w:r>
      <w:r w:rsidR="00497188" w:rsidRPr="00767BDD">
        <w:rPr>
          <w:szCs w:val="24"/>
          <w:lang w:eastAsia="en-US"/>
        </w:rPr>
        <w:t xml:space="preserve"> </w:t>
      </w:r>
      <w:r w:rsidRPr="00767BDD">
        <w:rPr>
          <w:szCs w:val="24"/>
          <w:lang w:eastAsia="en-US"/>
        </w:rPr>
        <w:t>В течение 1 (одного) часа после получения заявки на участие в электронном аукционе оператор электронной площадки возвращает заявку подавшему ее участнику электронного аукциона в случаях:</w:t>
      </w:r>
    </w:p>
    <w:p w:rsidR="00036DF5" w:rsidRPr="00767BDD" w:rsidRDefault="00036DF5" w:rsidP="00036DF5">
      <w:pPr>
        <w:widowControl w:val="0"/>
        <w:ind w:firstLine="709"/>
        <w:jc w:val="both"/>
        <w:rPr>
          <w:rFonts w:eastAsia="Calibri"/>
          <w:szCs w:val="24"/>
          <w:lang w:eastAsia="en-US"/>
        </w:rPr>
      </w:pPr>
      <w:r w:rsidRPr="00767BDD">
        <w:rPr>
          <w:rFonts w:eastAsia="Calibri"/>
          <w:szCs w:val="24"/>
          <w:lang w:eastAsia="en-US"/>
        </w:rPr>
        <w:t xml:space="preserve">а) подачи заявки с нарушением требований, предусмотренных пунктом </w:t>
      </w:r>
      <w:r w:rsidR="006439AB" w:rsidRPr="00767BDD">
        <w:rPr>
          <w:szCs w:val="24"/>
        </w:rPr>
        <w:fldChar w:fldCharType="begin"/>
      </w:r>
      <w:r w:rsidR="006439AB" w:rsidRPr="00767BDD">
        <w:rPr>
          <w:szCs w:val="24"/>
        </w:rPr>
        <w:instrText xml:space="preserve"> REF _Ref460790783 \r \h  \* MERGEFORMAT </w:instrText>
      </w:r>
      <w:r w:rsidR="006439AB" w:rsidRPr="00767BDD">
        <w:rPr>
          <w:szCs w:val="24"/>
        </w:rPr>
      </w:r>
      <w:r w:rsidR="006439AB" w:rsidRPr="00767BDD">
        <w:rPr>
          <w:szCs w:val="24"/>
        </w:rPr>
        <w:fldChar w:fldCharType="separate"/>
      </w:r>
      <w:r w:rsidR="0091271E">
        <w:rPr>
          <w:szCs w:val="24"/>
        </w:rPr>
        <w:t>3</w:t>
      </w:r>
      <w:r w:rsidR="006439AB" w:rsidRPr="00767BDD">
        <w:rPr>
          <w:szCs w:val="24"/>
        </w:rPr>
        <w:fldChar w:fldCharType="end"/>
      </w:r>
      <w:r w:rsidRPr="00767BDD">
        <w:rPr>
          <w:rFonts w:eastAsia="Calibri"/>
          <w:szCs w:val="24"/>
          <w:lang w:eastAsia="en-US"/>
        </w:rPr>
        <w:t xml:space="preserve"> настоящего раздела и пункта 97 Положения;</w:t>
      </w:r>
    </w:p>
    <w:p w:rsidR="00036DF5" w:rsidRPr="00767BDD" w:rsidRDefault="00036DF5" w:rsidP="00036DF5">
      <w:pPr>
        <w:widowControl w:val="0"/>
        <w:ind w:firstLine="709"/>
        <w:jc w:val="both"/>
        <w:rPr>
          <w:rFonts w:eastAsia="Calibri"/>
          <w:szCs w:val="24"/>
          <w:lang w:eastAsia="en-US"/>
        </w:rPr>
      </w:pPr>
      <w:r w:rsidRPr="00767BDD">
        <w:rPr>
          <w:rFonts w:eastAsia="Calibri"/>
          <w:szCs w:val="24"/>
          <w:lang w:eastAsia="en-US"/>
        </w:rPr>
        <w:t>б) подачи одним участником электронного аукциона 2 (двух) и более заявок при условии, что поданные ранее заявки этим участником не отозваны, при этом возвращаются все заявки;</w:t>
      </w:r>
    </w:p>
    <w:p w:rsidR="00036DF5" w:rsidRPr="00767BDD" w:rsidRDefault="00036DF5" w:rsidP="00036DF5">
      <w:pPr>
        <w:widowControl w:val="0"/>
        <w:ind w:firstLine="709"/>
        <w:jc w:val="both"/>
        <w:rPr>
          <w:rFonts w:eastAsia="Calibri"/>
          <w:szCs w:val="24"/>
          <w:lang w:eastAsia="en-US"/>
        </w:rPr>
      </w:pPr>
      <w:r w:rsidRPr="00767BDD">
        <w:rPr>
          <w:rFonts w:eastAsia="Calibri"/>
          <w:szCs w:val="24"/>
          <w:lang w:eastAsia="en-US"/>
        </w:rPr>
        <w:t xml:space="preserve">в) получения заявки после даты и времени окончания срока подачи заявок, указанной </w:t>
      </w:r>
      <w:r w:rsidR="00FD6BFE" w:rsidRPr="00767BDD">
        <w:rPr>
          <w:rFonts w:eastAsia="Calibri"/>
          <w:szCs w:val="24"/>
          <w:lang w:eastAsia="en-US"/>
        </w:rPr>
        <w:t>в разделе</w:t>
      </w:r>
      <w:r w:rsidR="0054264B" w:rsidRPr="00767BDD">
        <w:rPr>
          <w:rFonts w:eastAsia="Calibri"/>
          <w:szCs w:val="24"/>
          <w:lang w:eastAsia="en-US"/>
        </w:rPr>
        <w:t xml:space="preserve"> 10 «Информационная к</w:t>
      </w:r>
      <w:r w:rsidRPr="00767BDD">
        <w:rPr>
          <w:rFonts w:eastAsia="Calibri"/>
          <w:szCs w:val="24"/>
          <w:lang w:eastAsia="en-US"/>
        </w:rPr>
        <w:t>арта»;</w:t>
      </w:r>
    </w:p>
    <w:p w:rsidR="00036DF5" w:rsidRPr="00767BDD" w:rsidRDefault="00036DF5" w:rsidP="00036DF5">
      <w:pPr>
        <w:widowControl w:val="0"/>
        <w:ind w:firstLine="709"/>
        <w:jc w:val="both"/>
        <w:rPr>
          <w:rFonts w:eastAsia="Calibri"/>
          <w:szCs w:val="24"/>
          <w:lang w:eastAsia="en-US"/>
        </w:rPr>
      </w:pPr>
      <w:r w:rsidRPr="00767BDD">
        <w:rPr>
          <w:rFonts w:eastAsia="Calibri"/>
          <w:szCs w:val="24"/>
          <w:lang w:eastAsia="en-US"/>
        </w:rPr>
        <w:t xml:space="preserve">г) получения заявки от участника электронного аукциона с нарушением положений пунктов </w:t>
      </w:r>
      <w:r w:rsidR="006439AB" w:rsidRPr="00767BDD">
        <w:rPr>
          <w:szCs w:val="24"/>
        </w:rPr>
        <w:fldChar w:fldCharType="begin"/>
      </w:r>
      <w:r w:rsidR="006439AB" w:rsidRPr="00767BDD">
        <w:rPr>
          <w:szCs w:val="24"/>
        </w:rPr>
        <w:instrText xml:space="preserve"> REF _Ref460789005 \r \h  \* MERGEFORMAT </w:instrText>
      </w:r>
      <w:r w:rsidR="006439AB" w:rsidRPr="00767BDD">
        <w:rPr>
          <w:szCs w:val="24"/>
        </w:rPr>
      </w:r>
      <w:r w:rsidR="006439AB" w:rsidRPr="00767BDD">
        <w:rPr>
          <w:szCs w:val="24"/>
        </w:rPr>
        <w:fldChar w:fldCharType="separate"/>
      </w:r>
      <w:r w:rsidR="0091271E">
        <w:rPr>
          <w:szCs w:val="24"/>
        </w:rPr>
        <w:t>4</w:t>
      </w:r>
      <w:r w:rsidR="006439AB" w:rsidRPr="00767BDD">
        <w:rPr>
          <w:szCs w:val="24"/>
        </w:rPr>
        <w:fldChar w:fldCharType="end"/>
      </w:r>
      <w:r w:rsidRPr="00767BDD">
        <w:rPr>
          <w:rFonts w:eastAsia="Calibri"/>
          <w:szCs w:val="24"/>
          <w:lang w:eastAsia="en-US"/>
        </w:rPr>
        <w:t xml:space="preserve"> и </w:t>
      </w:r>
      <w:r w:rsidR="006439AB" w:rsidRPr="00767BDD">
        <w:rPr>
          <w:szCs w:val="24"/>
        </w:rPr>
        <w:fldChar w:fldCharType="begin"/>
      </w:r>
      <w:r w:rsidR="006439AB" w:rsidRPr="00767BDD">
        <w:rPr>
          <w:szCs w:val="24"/>
        </w:rPr>
        <w:instrText xml:space="preserve"> REF _Ref460789012 \r \h  \* MERGEFORMAT </w:instrText>
      </w:r>
      <w:r w:rsidR="006439AB" w:rsidRPr="00767BDD">
        <w:rPr>
          <w:szCs w:val="24"/>
        </w:rPr>
      </w:r>
      <w:r w:rsidR="006439AB" w:rsidRPr="00767BDD">
        <w:rPr>
          <w:szCs w:val="24"/>
        </w:rPr>
        <w:fldChar w:fldCharType="separate"/>
      </w:r>
      <w:r w:rsidR="0091271E">
        <w:rPr>
          <w:szCs w:val="24"/>
        </w:rPr>
        <w:t>5</w:t>
      </w:r>
      <w:r w:rsidR="006439AB" w:rsidRPr="00767BDD">
        <w:rPr>
          <w:szCs w:val="24"/>
        </w:rPr>
        <w:fldChar w:fldCharType="end"/>
      </w:r>
      <w:r w:rsidRPr="00767BDD">
        <w:rPr>
          <w:rFonts w:eastAsia="Calibri"/>
          <w:szCs w:val="24"/>
          <w:lang w:eastAsia="en-US"/>
        </w:rPr>
        <w:t xml:space="preserve"> настоящего раздела.</w:t>
      </w:r>
    </w:p>
    <w:p w:rsidR="00036DF5" w:rsidRPr="00767BDD" w:rsidRDefault="00036DF5" w:rsidP="00036DF5">
      <w:pPr>
        <w:widowControl w:val="0"/>
        <w:numPr>
          <w:ilvl w:val="0"/>
          <w:numId w:val="39"/>
        </w:numPr>
        <w:tabs>
          <w:tab w:val="left" w:pos="1134"/>
        </w:tabs>
        <w:spacing w:line="259" w:lineRule="auto"/>
        <w:ind w:left="0" w:firstLine="709"/>
        <w:jc w:val="both"/>
        <w:outlineLvl w:val="1"/>
        <w:rPr>
          <w:szCs w:val="24"/>
          <w:lang w:eastAsia="en-US"/>
        </w:rPr>
      </w:pPr>
      <w:r w:rsidRPr="00767BDD">
        <w:rPr>
          <w:szCs w:val="24"/>
          <w:lang w:eastAsia="en-US"/>
        </w:rPr>
        <w:t>Одновременно с возвратом заявки на участие в электронном аукционе оператор электронной площадки уведомляет в форме электронного документа участника электронного аукциона, подавшего заявку, об основаниях ее возврата с указанием требования Положения, которые были нарушены. Возврат заявок оператором электронной площадки по иным основаниям не допускается.</w:t>
      </w:r>
    </w:p>
    <w:p w:rsidR="00036DF5" w:rsidRPr="00767BDD" w:rsidRDefault="00036DF5" w:rsidP="00036DF5">
      <w:pPr>
        <w:widowControl w:val="0"/>
        <w:numPr>
          <w:ilvl w:val="0"/>
          <w:numId w:val="39"/>
        </w:numPr>
        <w:tabs>
          <w:tab w:val="left" w:pos="1134"/>
        </w:tabs>
        <w:spacing w:line="259" w:lineRule="auto"/>
        <w:ind w:left="0" w:firstLine="709"/>
        <w:jc w:val="both"/>
        <w:outlineLvl w:val="1"/>
        <w:rPr>
          <w:szCs w:val="24"/>
          <w:lang w:eastAsia="en-US"/>
        </w:rPr>
      </w:pPr>
      <w:r w:rsidRPr="00767BDD">
        <w:rPr>
          <w:szCs w:val="24"/>
          <w:lang w:eastAsia="en-US"/>
        </w:rPr>
        <w:t>Участник электронного аукциона, подавший заявку на участие в электронном аукционе, вправе отозвать заявку не позднее дня окончания срока подачи заявок с направлением оператору электронной площадки уведомления об отзыве заявки.</w:t>
      </w:r>
    </w:p>
    <w:p w:rsidR="00036DF5" w:rsidRPr="00767BDD" w:rsidRDefault="00036DF5" w:rsidP="00036DF5">
      <w:pPr>
        <w:widowControl w:val="0"/>
        <w:numPr>
          <w:ilvl w:val="0"/>
          <w:numId w:val="39"/>
        </w:numPr>
        <w:tabs>
          <w:tab w:val="left" w:pos="1134"/>
        </w:tabs>
        <w:spacing w:line="259" w:lineRule="auto"/>
        <w:ind w:left="0" w:firstLine="709"/>
        <w:jc w:val="both"/>
        <w:outlineLvl w:val="1"/>
        <w:rPr>
          <w:szCs w:val="24"/>
          <w:lang w:eastAsia="en-US"/>
        </w:rPr>
      </w:pPr>
      <w:r w:rsidRPr="00767BDD">
        <w:rPr>
          <w:szCs w:val="24"/>
          <w:lang w:eastAsia="en-US"/>
        </w:rPr>
        <w:t xml:space="preserve"> Уведомление об отзыве заявки подается участником электронного аукциона через оператора электронной площадки в форме электронного документа, подписанного усиленной неквалифицированной электронной подписью лица, уполномоченного действовать от имени участника электронного аукциона</w:t>
      </w:r>
    </w:p>
    <w:p w:rsidR="00036DF5" w:rsidRPr="00767BDD" w:rsidRDefault="00036DF5" w:rsidP="00036DF5">
      <w:pPr>
        <w:widowControl w:val="0"/>
        <w:numPr>
          <w:ilvl w:val="0"/>
          <w:numId w:val="39"/>
        </w:numPr>
        <w:tabs>
          <w:tab w:val="left" w:pos="1134"/>
        </w:tabs>
        <w:spacing w:line="259" w:lineRule="auto"/>
        <w:ind w:left="0" w:firstLine="709"/>
        <w:jc w:val="both"/>
        <w:outlineLvl w:val="1"/>
        <w:rPr>
          <w:szCs w:val="24"/>
          <w:lang w:eastAsia="en-US"/>
        </w:rPr>
      </w:pPr>
      <w:r w:rsidRPr="00767BDD">
        <w:rPr>
          <w:szCs w:val="24"/>
          <w:lang w:eastAsia="en-US"/>
        </w:rPr>
        <w:t>Внесен</w:t>
      </w:r>
      <w:r w:rsidR="003468F2" w:rsidRPr="00767BDD">
        <w:rPr>
          <w:szCs w:val="24"/>
          <w:lang w:eastAsia="en-US"/>
        </w:rPr>
        <w:t>ие изменений в заявку об участие</w:t>
      </w:r>
      <w:r w:rsidRPr="00767BDD">
        <w:rPr>
          <w:szCs w:val="24"/>
          <w:lang w:eastAsia="en-US"/>
        </w:rPr>
        <w:t xml:space="preserve"> в электронном аукционе осуществляется путем ее отзыва и направлении новой заявки</w:t>
      </w:r>
      <w:r w:rsidRPr="00767BDD">
        <w:rPr>
          <w:i/>
          <w:szCs w:val="24"/>
          <w:lang w:eastAsia="en-US"/>
        </w:rPr>
        <w:t>.</w:t>
      </w:r>
    </w:p>
    <w:p w:rsidR="00036DF5" w:rsidRPr="00767BDD" w:rsidRDefault="00036DF5" w:rsidP="00036DF5">
      <w:pPr>
        <w:widowControl w:val="0"/>
        <w:numPr>
          <w:ilvl w:val="0"/>
          <w:numId w:val="39"/>
        </w:numPr>
        <w:tabs>
          <w:tab w:val="left" w:pos="1134"/>
        </w:tabs>
        <w:spacing w:line="259" w:lineRule="auto"/>
        <w:ind w:left="0" w:firstLine="709"/>
        <w:jc w:val="both"/>
        <w:outlineLvl w:val="1"/>
        <w:rPr>
          <w:szCs w:val="24"/>
          <w:lang w:eastAsia="en-US"/>
        </w:rPr>
      </w:pPr>
      <w:r w:rsidRPr="00767BDD">
        <w:rPr>
          <w:szCs w:val="24"/>
          <w:lang w:eastAsia="en-US"/>
        </w:rPr>
        <w:t xml:space="preserve">Не позднее 1 (одного) рабочего дня, следующего за днем окончания срока подачи заявок на участие в электронном аукционе, оператор электронной площадки направляет </w:t>
      </w:r>
      <w:r w:rsidR="00575BA5" w:rsidRPr="00767BDD">
        <w:rPr>
          <w:szCs w:val="24"/>
          <w:lang w:eastAsia="en-US"/>
        </w:rPr>
        <w:t>Заказчику</w:t>
      </w:r>
      <w:r w:rsidRPr="00767BDD">
        <w:rPr>
          <w:szCs w:val="24"/>
          <w:lang w:eastAsia="en-US"/>
        </w:rPr>
        <w:t xml:space="preserve"> поступившие заявки в форме электронного документа.</w:t>
      </w:r>
    </w:p>
    <w:p w:rsidR="00036DF5" w:rsidRPr="00767BDD" w:rsidRDefault="00036DF5" w:rsidP="00036DF5">
      <w:pPr>
        <w:widowControl w:val="0"/>
        <w:numPr>
          <w:ilvl w:val="0"/>
          <w:numId w:val="39"/>
        </w:numPr>
        <w:tabs>
          <w:tab w:val="left" w:pos="1134"/>
        </w:tabs>
        <w:spacing w:line="259" w:lineRule="auto"/>
        <w:ind w:left="0" w:firstLine="709"/>
        <w:jc w:val="both"/>
        <w:outlineLvl w:val="1"/>
        <w:rPr>
          <w:szCs w:val="24"/>
          <w:lang w:eastAsia="en-US"/>
        </w:rPr>
      </w:pPr>
      <w:r w:rsidRPr="00767BDD">
        <w:rPr>
          <w:bCs/>
          <w:szCs w:val="24"/>
          <w:lang w:eastAsia="en-US"/>
        </w:rPr>
        <w:t>Обеспечение заявок на участие в электронном аукционе.</w:t>
      </w:r>
    </w:p>
    <w:p w:rsidR="00036DF5" w:rsidRPr="00767BDD" w:rsidRDefault="00036DF5" w:rsidP="00036DF5">
      <w:pPr>
        <w:widowControl w:val="0"/>
        <w:numPr>
          <w:ilvl w:val="1"/>
          <w:numId w:val="39"/>
        </w:numPr>
        <w:tabs>
          <w:tab w:val="left" w:pos="1134"/>
        </w:tabs>
        <w:spacing w:line="259" w:lineRule="auto"/>
        <w:ind w:left="0" w:firstLine="709"/>
        <w:jc w:val="both"/>
        <w:outlineLvl w:val="1"/>
        <w:rPr>
          <w:szCs w:val="24"/>
          <w:lang w:eastAsia="en-US"/>
        </w:rPr>
      </w:pPr>
      <w:r w:rsidRPr="00767BDD">
        <w:rPr>
          <w:szCs w:val="24"/>
          <w:lang w:eastAsia="en-US"/>
        </w:rPr>
        <w:t xml:space="preserve">Обеспечение заявки на участие в электронном аукционе предоставляется участником электронного аукциона путем перечисления денежных средств (далее – денежные средства) на счет оператора электронной площадки в кредитной организации (далее – </w:t>
      </w:r>
      <w:r w:rsidR="00203FB7">
        <w:rPr>
          <w:szCs w:val="24"/>
          <w:lang w:eastAsia="en-US"/>
        </w:rPr>
        <w:t>гарант</w:t>
      </w:r>
      <w:r w:rsidRPr="00767BDD">
        <w:rPr>
          <w:szCs w:val="24"/>
          <w:lang w:eastAsia="en-US"/>
        </w:rPr>
        <w:t>).</w:t>
      </w:r>
    </w:p>
    <w:p w:rsidR="00036DF5" w:rsidRPr="00767BDD" w:rsidRDefault="00036DF5" w:rsidP="00036DF5">
      <w:pPr>
        <w:widowControl w:val="0"/>
        <w:numPr>
          <w:ilvl w:val="1"/>
          <w:numId w:val="39"/>
        </w:numPr>
        <w:tabs>
          <w:tab w:val="left" w:pos="1134"/>
        </w:tabs>
        <w:spacing w:line="259" w:lineRule="auto"/>
        <w:ind w:left="0" w:firstLine="709"/>
        <w:jc w:val="both"/>
        <w:outlineLvl w:val="1"/>
        <w:rPr>
          <w:szCs w:val="24"/>
          <w:lang w:eastAsia="en-US"/>
        </w:rPr>
      </w:pPr>
      <w:r w:rsidRPr="00767BDD">
        <w:rPr>
          <w:szCs w:val="24"/>
          <w:lang w:eastAsia="en-US"/>
        </w:rPr>
        <w:t>Учет проведения операций по обеспечению участия в электронном аукционе осуществляется на лицевом счете участника электронного аукциона, открытом оператором электронной площадки (далее – лицевой счет участника).</w:t>
      </w:r>
    </w:p>
    <w:p w:rsidR="00036DF5" w:rsidRPr="00767BDD" w:rsidRDefault="00036DF5" w:rsidP="00036DF5">
      <w:pPr>
        <w:widowControl w:val="0"/>
        <w:numPr>
          <w:ilvl w:val="1"/>
          <w:numId w:val="39"/>
        </w:numPr>
        <w:tabs>
          <w:tab w:val="left" w:pos="1134"/>
        </w:tabs>
        <w:spacing w:line="259" w:lineRule="auto"/>
        <w:ind w:left="0" w:firstLine="709"/>
        <w:jc w:val="both"/>
        <w:outlineLvl w:val="1"/>
        <w:rPr>
          <w:szCs w:val="24"/>
          <w:lang w:eastAsia="en-US"/>
        </w:rPr>
      </w:pPr>
      <w:r w:rsidRPr="00767BDD">
        <w:rPr>
          <w:szCs w:val="24"/>
          <w:lang w:eastAsia="en-US"/>
        </w:rPr>
        <w:t xml:space="preserve">Блокирование операций по лицевому счету участника, подавшего заявку на участие в электронном аукционе, в отношении денежных средств в размере обеспечения заявки (далее – блокирование денежных средств), прекращается оператором электронной площадки в случаях, предусмотренных в Положении, в порядке, установленном едиными требованиями к функционированию электронных площадок, определенными федеральным </w:t>
      </w:r>
      <w:r w:rsidRPr="00767BDD">
        <w:rPr>
          <w:szCs w:val="24"/>
          <w:lang w:eastAsia="en-US"/>
        </w:rPr>
        <w:lastRenderedPageBreak/>
        <w:t>органом исполнительной власти по регулированию контрактной системы в сфере закупок для целей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p w:rsidR="00036DF5" w:rsidRPr="00767BDD" w:rsidRDefault="00036DF5" w:rsidP="00036DF5">
      <w:pPr>
        <w:widowControl w:val="0"/>
        <w:numPr>
          <w:ilvl w:val="1"/>
          <w:numId w:val="39"/>
        </w:numPr>
        <w:tabs>
          <w:tab w:val="left" w:pos="1134"/>
        </w:tabs>
        <w:spacing w:line="259" w:lineRule="auto"/>
        <w:ind w:left="0" w:firstLine="709"/>
        <w:jc w:val="both"/>
        <w:outlineLvl w:val="1"/>
        <w:rPr>
          <w:szCs w:val="24"/>
          <w:lang w:eastAsia="en-US"/>
        </w:rPr>
      </w:pPr>
      <w:r w:rsidRPr="00767BDD">
        <w:rPr>
          <w:szCs w:val="24"/>
          <w:lang w:eastAsia="en-US"/>
        </w:rPr>
        <w:t xml:space="preserve">Денежные средства, блокированные в соответствии с пунктом </w:t>
      </w:r>
      <w:r w:rsidR="006439AB" w:rsidRPr="00767BDD">
        <w:rPr>
          <w:szCs w:val="24"/>
        </w:rPr>
        <w:fldChar w:fldCharType="begin"/>
      </w:r>
      <w:r w:rsidR="006439AB" w:rsidRPr="00767BDD">
        <w:rPr>
          <w:szCs w:val="24"/>
        </w:rPr>
        <w:instrText xml:space="preserve"> REF _Ref460692195 \r \h  \* MERGEFORMAT </w:instrText>
      </w:r>
      <w:r w:rsidR="006439AB" w:rsidRPr="00767BDD">
        <w:rPr>
          <w:szCs w:val="24"/>
        </w:rPr>
      </w:r>
      <w:r w:rsidR="006439AB" w:rsidRPr="00767BDD">
        <w:rPr>
          <w:szCs w:val="24"/>
        </w:rPr>
        <w:fldChar w:fldCharType="separate"/>
      </w:r>
      <w:r w:rsidR="0091271E">
        <w:rPr>
          <w:szCs w:val="24"/>
          <w:lang w:eastAsia="en-US"/>
        </w:rPr>
        <w:t>15.7</w:t>
      </w:r>
      <w:r w:rsidR="006439AB" w:rsidRPr="00767BDD">
        <w:rPr>
          <w:szCs w:val="24"/>
        </w:rPr>
        <w:fldChar w:fldCharType="end"/>
      </w:r>
      <w:r w:rsidRPr="00767BDD">
        <w:rPr>
          <w:szCs w:val="24"/>
          <w:lang w:eastAsia="en-US"/>
        </w:rPr>
        <w:t xml:space="preserve"> настоящего раздела, при поступлении акта об уклонении от заключения договора не возвращаются участнику электронного аукциона.</w:t>
      </w:r>
    </w:p>
    <w:p w:rsidR="00036DF5" w:rsidRPr="00767BDD" w:rsidRDefault="00036DF5" w:rsidP="00036DF5">
      <w:pPr>
        <w:widowControl w:val="0"/>
        <w:numPr>
          <w:ilvl w:val="1"/>
          <w:numId w:val="39"/>
        </w:numPr>
        <w:tabs>
          <w:tab w:val="left" w:pos="1134"/>
        </w:tabs>
        <w:spacing w:line="259" w:lineRule="auto"/>
        <w:ind w:left="0" w:firstLine="709"/>
        <w:jc w:val="both"/>
        <w:outlineLvl w:val="1"/>
        <w:rPr>
          <w:szCs w:val="24"/>
          <w:lang w:eastAsia="en-US"/>
        </w:rPr>
      </w:pPr>
      <w:r w:rsidRPr="00767BDD">
        <w:rPr>
          <w:szCs w:val="24"/>
          <w:lang w:eastAsia="en-US"/>
        </w:rPr>
        <w:t xml:space="preserve">Участие в электронном аукционе возможно при наличии на лицевом счете участника денежных средств, в отношении которых не осуществлено блокирование в соответствии с пунктом </w:t>
      </w:r>
      <w:r w:rsidR="006439AB" w:rsidRPr="00767BDD">
        <w:rPr>
          <w:szCs w:val="24"/>
        </w:rPr>
        <w:fldChar w:fldCharType="begin"/>
      </w:r>
      <w:r w:rsidR="006439AB" w:rsidRPr="00767BDD">
        <w:rPr>
          <w:szCs w:val="24"/>
        </w:rPr>
        <w:instrText xml:space="preserve"> REF _Ref460692195 \r \h  \* MERGEFORMAT </w:instrText>
      </w:r>
      <w:r w:rsidR="006439AB" w:rsidRPr="00767BDD">
        <w:rPr>
          <w:szCs w:val="24"/>
        </w:rPr>
      </w:r>
      <w:r w:rsidR="006439AB" w:rsidRPr="00767BDD">
        <w:rPr>
          <w:szCs w:val="24"/>
        </w:rPr>
        <w:fldChar w:fldCharType="separate"/>
      </w:r>
      <w:r w:rsidR="0091271E">
        <w:rPr>
          <w:szCs w:val="24"/>
          <w:lang w:eastAsia="en-US"/>
        </w:rPr>
        <w:t>15.7</w:t>
      </w:r>
      <w:r w:rsidR="006439AB" w:rsidRPr="00767BDD">
        <w:rPr>
          <w:szCs w:val="24"/>
        </w:rPr>
        <w:fldChar w:fldCharType="end"/>
      </w:r>
      <w:r w:rsidRPr="00767BDD">
        <w:rPr>
          <w:szCs w:val="24"/>
          <w:lang w:eastAsia="en-US"/>
        </w:rPr>
        <w:t xml:space="preserve"> настоящего раздела, в размере не менее чем размер обеспечения заявки на участие в электронном аукционе, </w:t>
      </w:r>
      <w:r w:rsidR="0046180F" w:rsidRPr="00767BDD">
        <w:rPr>
          <w:szCs w:val="24"/>
          <w:lang w:eastAsia="en-US"/>
        </w:rPr>
        <w:t>указанный в разделе</w:t>
      </w:r>
      <w:r w:rsidR="00302B7F" w:rsidRPr="00767BDD">
        <w:rPr>
          <w:szCs w:val="24"/>
          <w:lang w:eastAsia="en-US"/>
        </w:rPr>
        <w:t xml:space="preserve">10 </w:t>
      </w:r>
      <w:r w:rsidRPr="00767BDD">
        <w:rPr>
          <w:szCs w:val="24"/>
          <w:lang w:eastAsia="en-US"/>
        </w:rPr>
        <w:t>«Информационная карта».</w:t>
      </w:r>
    </w:p>
    <w:p w:rsidR="00036DF5" w:rsidRPr="00767BDD" w:rsidRDefault="00036DF5" w:rsidP="00036DF5">
      <w:pPr>
        <w:widowControl w:val="0"/>
        <w:numPr>
          <w:ilvl w:val="1"/>
          <w:numId w:val="39"/>
        </w:numPr>
        <w:tabs>
          <w:tab w:val="left" w:pos="1134"/>
        </w:tabs>
        <w:spacing w:line="259" w:lineRule="auto"/>
        <w:ind w:left="0" w:firstLine="709"/>
        <w:jc w:val="both"/>
        <w:outlineLvl w:val="1"/>
        <w:rPr>
          <w:szCs w:val="24"/>
          <w:lang w:eastAsia="en-US"/>
        </w:rPr>
      </w:pPr>
      <w:r w:rsidRPr="00767BDD">
        <w:rPr>
          <w:szCs w:val="24"/>
          <w:lang w:eastAsia="en-US"/>
        </w:rPr>
        <w:t>Поступление заявки на участие в электронном аукционе является поручением участника электронного аукциона оператору электронной площадки блокировать денежные средства участника.</w:t>
      </w:r>
    </w:p>
    <w:p w:rsidR="00036DF5" w:rsidRPr="00767BDD" w:rsidRDefault="00036DF5" w:rsidP="00036DF5">
      <w:pPr>
        <w:widowControl w:val="0"/>
        <w:numPr>
          <w:ilvl w:val="1"/>
          <w:numId w:val="39"/>
        </w:numPr>
        <w:tabs>
          <w:tab w:val="left" w:pos="1134"/>
        </w:tabs>
        <w:spacing w:line="259" w:lineRule="auto"/>
        <w:ind w:left="0" w:firstLine="709"/>
        <w:jc w:val="both"/>
        <w:outlineLvl w:val="1"/>
        <w:rPr>
          <w:szCs w:val="24"/>
          <w:lang w:eastAsia="en-US"/>
        </w:rPr>
      </w:pPr>
      <w:bookmarkStart w:id="11" w:name="_Ref460692195"/>
      <w:r w:rsidRPr="00767BDD">
        <w:rPr>
          <w:szCs w:val="24"/>
          <w:lang w:eastAsia="en-US"/>
        </w:rPr>
        <w:t>В течение 1 (одного) часа после получения заявки на участие в электронном аукционе оператор электронной площадки осуществляет блокирование денежных средств. При этом в случае отсутствия на лицевом счете участника денежных средств в достаточном для обеспечения заявки размере блокирование денежных средств не осуществляется.</w:t>
      </w:r>
      <w:bookmarkEnd w:id="11"/>
    </w:p>
    <w:p w:rsidR="00036DF5" w:rsidRPr="00767BDD" w:rsidRDefault="00036DF5" w:rsidP="00036DF5">
      <w:pPr>
        <w:widowControl w:val="0"/>
        <w:numPr>
          <w:ilvl w:val="1"/>
          <w:numId w:val="39"/>
        </w:numPr>
        <w:tabs>
          <w:tab w:val="left" w:pos="1134"/>
        </w:tabs>
        <w:spacing w:line="259" w:lineRule="auto"/>
        <w:ind w:left="0" w:firstLine="709"/>
        <w:jc w:val="both"/>
        <w:outlineLvl w:val="1"/>
        <w:rPr>
          <w:szCs w:val="24"/>
          <w:lang w:eastAsia="en-US"/>
        </w:rPr>
      </w:pPr>
      <w:r w:rsidRPr="00767BDD">
        <w:rPr>
          <w:szCs w:val="24"/>
          <w:lang w:eastAsia="en-US"/>
        </w:rPr>
        <w:t>В случае отсутствия на лицевом счете участника денежных средств в достаточном для обеспечения заявки на участие в электронном аукционе размере оператор электронной площадки возвращает заявку в течение 1 (одного) часа после ее получения.</w:t>
      </w:r>
    </w:p>
    <w:p w:rsidR="00036DF5" w:rsidRPr="00767BDD" w:rsidRDefault="00036DF5" w:rsidP="00036DF5">
      <w:pPr>
        <w:widowControl w:val="0"/>
        <w:numPr>
          <w:ilvl w:val="1"/>
          <w:numId w:val="39"/>
        </w:numPr>
        <w:tabs>
          <w:tab w:val="left" w:pos="1134"/>
        </w:tabs>
        <w:spacing w:line="259" w:lineRule="auto"/>
        <w:ind w:left="0" w:firstLine="709"/>
        <w:jc w:val="both"/>
        <w:outlineLvl w:val="1"/>
        <w:rPr>
          <w:szCs w:val="24"/>
          <w:lang w:eastAsia="en-US"/>
        </w:rPr>
      </w:pPr>
      <w:r w:rsidRPr="00767BDD">
        <w:rPr>
          <w:szCs w:val="24"/>
          <w:lang w:eastAsia="en-US"/>
        </w:rPr>
        <w:t>В течение 1 (одного) рабочего дня со дня возврата заявки на участие в электронном аукционе оператор электронной площадки прекращает блокирование денежных средств участника.</w:t>
      </w:r>
    </w:p>
    <w:p w:rsidR="00036DF5" w:rsidRPr="00767BDD" w:rsidRDefault="00036DF5" w:rsidP="00036DF5">
      <w:pPr>
        <w:widowControl w:val="0"/>
        <w:numPr>
          <w:ilvl w:val="1"/>
          <w:numId w:val="39"/>
        </w:numPr>
        <w:tabs>
          <w:tab w:val="left" w:pos="1560"/>
        </w:tabs>
        <w:spacing w:line="259" w:lineRule="auto"/>
        <w:ind w:left="0" w:firstLine="709"/>
        <w:jc w:val="both"/>
        <w:outlineLvl w:val="1"/>
        <w:rPr>
          <w:szCs w:val="24"/>
          <w:lang w:eastAsia="en-US"/>
        </w:rPr>
      </w:pPr>
      <w:r w:rsidRPr="00767BDD">
        <w:rPr>
          <w:szCs w:val="24"/>
          <w:lang w:eastAsia="en-US"/>
        </w:rPr>
        <w:t>В случае отзыва заявки на участие в электронном аукционе оператор электронной площадки прекращает блокирование денежных средств участника в течение 1 (одного) рабочего дня со дня поступления уведомления об отзыве заявки на участие в электронном аукционе.</w:t>
      </w:r>
    </w:p>
    <w:p w:rsidR="00036DF5" w:rsidRPr="00767BDD" w:rsidRDefault="00036DF5" w:rsidP="00036DF5">
      <w:pPr>
        <w:widowControl w:val="0"/>
        <w:numPr>
          <w:ilvl w:val="1"/>
          <w:numId w:val="39"/>
        </w:numPr>
        <w:tabs>
          <w:tab w:val="left" w:pos="1560"/>
        </w:tabs>
        <w:spacing w:line="259" w:lineRule="auto"/>
        <w:ind w:left="0" w:firstLine="709"/>
        <w:jc w:val="both"/>
        <w:outlineLvl w:val="1"/>
        <w:rPr>
          <w:szCs w:val="24"/>
          <w:lang w:eastAsia="en-US"/>
        </w:rPr>
      </w:pPr>
      <w:r w:rsidRPr="00767BDD">
        <w:rPr>
          <w:szCs w:val="24"/>
          <w:lang w:eastAsia="en-US"/>
        </w:rPr>
        <w:t>В течение 1 (одного) рабочего дня, следующего после дня поступления оператору электронной площадки соответствующего протокола, оператор электронной площадки прекращает блокирование денежных средств участника, не допущенного к участию в электронном аукционе.</w:t>
      </w:r>
    </w:p>
    <w:p w:rsidR="00036DF5" w:rsidRPr="00767BDD" w:rsidRDefault="00036DF5" w:rsidP="00036DF5">
      <w:pPr>
        <w:widowControl w:val="0"/>
        <w:numPr>
          <w:ilvl w:val="1"/>
          <w:numId w:val="39"/>
        </w:numPr>
        <w:tabs>
          <w:tab w:val="left" w:pos="1560"/>
        </w:tabs>
        <w:spacing w:line="259" w:lineRule="auto"/>
        <w:ind w:left="0" w:firstLine="709"/>
        <w:jc w:val="both"/>
        <w:outlineLvl w:val="1"/>
        <w:rPr>
          <w:szCs w:val="24"/>
          <w:lang w:eastAsia="en-US"/>
        </w:rPr>
      </w:pPr>
      <w:r w:rsidRPr="00767BDD">
        <w:rPr>
          <w:szCs w:val="24"/>
          <w:lang w:eastAsia="en-US"/>
        </w:rPr>
        <w:t>В течение 1 (одного) рабочего дня, следующего после дня поступления оператору электронной площадки соответствующих протоколов, оператор электронной площадки прекращает блокирование денежных средств участника, не признанного победителем электронного аукциона по итогам проведения электронного аукциона.</w:t>
      </w:r>
    </w:p>
    <w:p w:rsidR="00036DF5" w:rsidRPr="00767BDD" w:rsidRDefault="00036DF5" w:rsidP="00036DF5">
      <w:pPr>
        <w:widowControl w:val="0"/>
        <w:numPr>
          <w:ilvl w:val="1"/>
          <w:numId w:val="39"/>
        </w:numPr>
        <w:tabs>
          <w:tab w:val="left" w:pos="1560"/>
        </w:tabs>
        <w:spacing w:line="259" w:lineRule="auto"/>
        <w:ind w:left="0" w:firstLine="709"/>
        <w:jc w:val="both"/>
        <w:outlineLvl w:val="1"/>
        <w:rPr>
          <w:szCs w:val="24"/>
          <w:lang w:eastAsia="en-US"/>
        </w:rPr>
      </w:pPr>
      <w:r w:rsidRPr="00767BDD">
        <w:rPr>
          <w:szCs w:val="24"/>
          <w:lang w:eastAsia="en-US"/>
        </w:rPr>
        <w:t>В течение 1 (одного) рабочего дня, следующего после дня поступления оператору электронной площадки сведений о заключении договора с победителем электронного аукциона, оператор электронной площадки прекращает блокирование денежных средств участника, признанного победителем электронного аукциона.</w:t>
      </w:r>
    </w:p>
    <w:p w:rsidR="00036DF5" w:rsidRPr="00767BDD" w:rsidRDefault="00036DF5" w:rsidP="00036DF5">
      <w:pPr>
        <w:widowControl w:val="0"/>
        <w:numPr>
          <w:ilvl w:val="1"/>
          <w:numId w:val="39"/>
        </w:numPr>
        <w:tabs>
          <w:tab w:val="left" w:pos="1560"/>
        </w:tabs>
        <w:spacing w:line="259" w:lineRule="auto"/>
        <w:ind w:left="0" w:firstLine="709"/>
        <w:jc w:val="both"/>
        <w:outlineLvl w:val="1"/>
        <w:rPr>
          <w:szCs w:val="24"/>
          <w:lang w:eastAsia="en-US"/>
        </w:rPr>
      </w:pPr>
      <w:r w:rsidRPr="00767BDD">
        <w:rPr>
          <w:szCs w:val="24"/>
          <w:lang w:eastAsia="en-US"/>
        </w:rPr>
        <w:t>В течение одного рабочего дня, следующего после дня поступления оператору электронной площадки сведений о заключении договора с участником электронного аукциона, занявшим второе место по итогам проведения электронного аукциона, оператор электронной площадки прекращает блокирование денежных средств участника, занявшего второе место по итогам проведения электронного аукциона.</w:t>
      </w:r>
    </w:p>
    <w:p w:rsidR="00036DF5" w:rsidRPr="00767BDD" w:rsidRDefault="00036DF5" w:rsidP="00036DF5">
      <w:pPr>
        <w:widowControl w:val="0"/>
        <w:numPr>
          <w:ilvl w:val="1"/>
          <w:numId w:val="39"/>
        </w:numPr>
        <w:tabs>
          <w:tab w:val="left" w:pos="1560"/>
        </w:tabs>
        <w:spacing w:line="259" w:lineRule="auto"/>
        <w:ind w:left="0" w:firstLine="709"/>
        <w:jc w:val="both"/>
        <w:outlineLvl w:val="1"/>
        <w:rPr>
          <w:szCs w:val="24"/>
          <w:lang w:eastAsia="en-US"/>
        </w:rPr>
      </w:pPr>
      <w:r w:rsidRPr="00767BDD">
        <w:rPr>
          <w:szCs w:val="24"/>
          <w:lang w:eastAsia="en-US"/>
        </w:rPr>
        <w:t xml:space="preserve">Подача участником электронного аукциона заявки на участие в электронном аукционе является согласием участника электронного аукциона на списание денежных средств, находящихся на лицевом счете участника, в качестве платы за участие в </w:t>
      </w:r>
      <w:r w:rsidRPr="00767BDD">
        <w:rPr>
          <w:szCs w:val="24"/>
          <w:lang w:eastAsia="en-US"/>
        </w:rPr>
        <w:lastRenderedPageBreak/>
        <w:t xml:space="preserve">электронном аукционе, взимаемой с лица в соответствии с пунктом </w:t>
      </w:r>
      <w:r w:rsidR="006439AB" w:rsidRPr="00767BDD">
        <w:rPr>
          <w:szCs w:val="24"/>
        </w:rPr>
        <w:fldChar w:fldCharType="begin"/>
      </w:r>
      <w:r w:rsidR="006439AB" w:rsidRPr="00767BDD">
        <w:rPr>
          <w:szCs w:val="24"/>
        </w:rPr>
        <w:instrText xml:space="preserve"> REF _Ref460789117 \r \h  \* MERGEFORMAT </w:instrText>
      </w:r>
      <w:r w:rsidR="006439AB" w:rsidRPr="00767BDD">
        <w:rPr>
          <w:szCs w:val="24"/>
        </w:rPr>
      </w:r>
      <w:r w:rsidR="006439AB" w:rsidRPr="00767BDD">
        <w:rPr>
          <w:szCs w:val="24"/>
        </w:rPr>
        <w:fldChar w:fldCharType="separate"/>
      </w:r>
      <w:r w:rsidR="0091271E">
        <w:rPr>
          <w:szCs w:val="24"/>
        </w:rPr>
        <w:t>7</w:t>
      </w:r>
      <w:r w:rsidR="006439AB" w:rsidRPr="00767BDD">
        <w:rPr>
          <w:szCs w:val="24"/>
        </w:rPr>
        <w:fldChar w:fldCharType="end"/>
      </w:r>
      <w:r w:rsidRPr="00767BDD">
        <w:rPr>
          <w:szCs w:val="24"/>
          <w:lang w:eastAsia="en-US"/>
        </w:rPr>
        <w:t xml:space="preserve"> раздела </w:t>
      </w:r>
      <w:r w:rsidR="00631C8A" w:rsidRPr="00767BDD">
        <w:rPr>
          <w:szCs w:val="24"/>
          <w:lang w:eastAsia="en-US"/>
        </w:rPr>
        <w:t>2</w:t>
      </w:r>
      <w:r w:rsidRPr="00767BDD">
        <w:rPr>
          <w:szCs w:val="24"/>
          <w:lang w:eastAsia="en-US"/>
        </w:rPr>
        <w:t xml:space="preserve"> «Общие положения».</w:t>
      </w:r>
    </w:p>
    <w:p w:rsidR="00036DF5" w:rsidRPr="00767BDD" w:rsidRDefault="00036DF5" w:rsidP="00036DF5">
      <w:pPr>
        <w:widowControl w:val="0"/>
        <w:numPr>
          <w:ilvl w:val="1"/>
          <w:numId w:val="39"/>
        </w:numPr>
        <w:tabs>
          <w:tab w:val="left" w:pos="1560"/>
        </w:tabs>
        <w:spacing w:line="259" w:lineRule="auto"/>
        <w:ind w:left="0" w:firstLine="709"/>
        <w:jc w:val="both"/>
        <w:outlineLvl w:val="1"/>
        <w:rPr>
          <w:szCs w:val="24"/>
          <w:lang w:eastAsia="en-US"/>
        </w:rPr>
      </w:pPr>
      <w:r w:rsidRPr="00767BDD">
        <w:rPr>
          <w:szCs w:val="24"/>
          <w:lang w:eastAsia="en-US"/>
        </w:rPr>
        <w:t>Участник электронного аукциона вправе распоряжаться денежными средствами, которые находятся на лицевом счете участника и в отношении которых не осуществлено блокирование денежных средств.</w:t>
      </w:r>
    </w:p>
    <w:p w:rsidR="00036DF5" w:rsidRPr="00767BDD" w:rsidRDefault="00036DF5" w:rsidP="00036DF5">
      <w:pPr>
        <w:widowControl w:val="0"/>
        <w:numPr>
          <w:ilvl w:val="1"/>
          <w:numId w:val="39"/>
        </w:numPr>
        <w:tabs>
          <w:tab w:val="left" w:pos="1560"/>
        </w:tabs>
        <w:spacing w:line="259" w:lineRule="auto"/>
        <w:ind w:left="0" w:firstLine="709"/>
        <w:jc w:val="both"/>
        <w:outlineLvl w:val="1"/>
        <w:rPr>
          <w:szCs w:val="24"/>
          <w:lang w:eastAsia="en-US"/>
        </w:rPr>
      </w:pPr>
      <w:r w:rsidRPr="00767BDD">
        <w:rPr>
          <w:szCs w:val="24"/>
          <w:lang w:eastAsia="en-US"/>
        </w:rPr>
        <w:t>По требованию участника электронного аукциона возврат денежных средств, которые внесены в качестве обеспечения заявки на участие в электронном аукционе и в отношении которых не осуществлено блокирование денежных средств или блокирование денежных средств прекращено в соответствии с положениями настоящего раздела, осуществляется в течение 5 (пяти) рабочих дней со дня поступления оператору электронной площадки указанного требования.</w:t>
      </w:r>
    </w:p>
    <w:p w:rsidR="00B2305F" w:rsidRPr="00536D95" w:rsidRDefault="00036DF5" w:rsidP="00536D95">
      <w:pPr>
        <w:widowControl w:val="0"/>
        <w:numPr>
          <w:ilvl w:val="0"/>
          <w:numId w:val="39"/>
        </w:numPr>
        <w:tabs>
          <w:tab w:val="left" w:pos="1134"/>
        </w:tabs>
        <w:spacing w:line="259" w:lineRule="auto"/>
        <w:ind w:left="0" w:firstLine="709"/>
        <w:jc w:val="both"/>
        <w:outlineLvl w:val="1"/>
        <w:rPr>
          <w:szCs w:val="24"/>
          <w:lang w:eastAsia="en-US"/>
        </w:rPr>
      </w:pPr>
      <w:r w:rsidRPr="00767BDD">
        <w:rPr>
          <w:szCs w:val="24"/>
          <w:lang w:eastAsia="en-US"/>
        </w:rPr>
        <w:t>Специализированная организация не может быть участником электронного аукциона, в рамках которого эта организация осуществляет функции по определению подрядной организации путем проведения электронного аукциона, в том числе функции по разработке Документации об электронном аукционе, размещению на официальном сайте Извещения о проведении электронного аукциона, направлению приглашений принять участие в электронном аукционе, выполнению иных функций, связанных с обеспечением проведения электронного аукциона.</w:t>
      </w:r>
    </w:p>
    <w:p w:rsidR="00B2305F" w:rsidRPr="00767BDD" w:rsidRDefault="00E6677B" w:rsidP="00536D95">
      <w:pPr>
        <w:pStyle w:val="affff8"/>
        <w:widowControl w:val="0"/>
        <w:tabs>
          <w:tab w:val="left" w:pos="0"/>
        </w:tabs>
        <w:suppressAutoHyphens w:val="0"/>
        <w:ind w:left="0"/>
        <w:jc w:val="center"/>
        <w:rPr>
          <w:rFonts w:eastAsia="Calibri"/>
          <w:b/>
          <w:lang w:eastAsia="en-US"/>
        </w:rPr>
      </w:pPr>
      <w:r w:rsidRPr="00767BDD">
        <w:rPr>
          <w:b/>
        </w:rPr>
        <w:t xml:space="preserve">Раздел </w:t>
      </w:r>
      <w:r w:rsidR="001D0FBD" w:rsidRPr="00767BDD">
        <w:rPr>
          <w:b/>
        </w:rPr>
        <w:t xml:space="preserve">6. </w:t>
      </w:r>
      <w:r w:rsidR="001D0FBD" w:rsidRPr="00767BDD">
        <w:rPr>
          <w:rFonts w:eastAsia="Calibri"/>
          <w:b/>
          <w:lang w:eastAsia="en-US"/>
        </w:rPr>
        <w:t>Рассмотрение заявок на участие в электронном аукционе</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Рассмотрение заявок на участие в электронном аукционе осуществляется комиссией по осуществлению закупок.</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Комиссия по осуществлению закупок осуществляет рассмотрение заявок на участие в электронном аукционе и ведение протокола рассмотрения заявок.</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При осуществлении закупки какие-либо переговоры членов комиссии по осуществлению закупок с ее участниками до определения победителя электронного аукциона не допускаются. В случае нарушения указанного запрета осуществление закупки может быть признано недействительным в порядке, предусмотренном законодательством Российской Федерации.</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Комиссия по осуществлению закупок рассматривает заявки на участие в электронном аукционе на соответствие требованиям, установленным Документацией об электронном аукционе.</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 xml:space="preserve">Срок рассмотрения заявок на участие в электронном аукционе не может превышать 10 (десяти) рабочих дней со дня окончания срока подачи заявок, указанном </w:t>
      </w:r>
      <w:r w:rsidR="003C2B53" w:rsidRPr="00767BDD">
        <w:rPr>
          <w:rFonts w:eastAsia="Calibri"/>
          <w:szCs w:val="24"/>
          <w:lang w:eastAsia="en-US"/>
        </w:rPr>
        <w:t>в разделе</w:t>
      </w:r>
      <w:r w:rsidR="000260C6" w:rsidRPr="00767BDD">
        <w:rPr>
          <w:rFonts w:eastAsia="Calibri"/>
          <w:szCs w:val="24"/>
          <w:lang w:eastAsia="en-US"/>
        </w:rPr>
        <w:t xml:space="preserve">10 </w:t>
      </w:r>
      <w:r w:rsidRPr="00767BDD">
        <w:rPr>
          <w:rFonts w:eastAsia="Calibri"/>
          <w:szCs w:val="24"/>
          <w:lang w:eastAsia="en-US"/>
        </w:rPr>
        <w:t>«Информационная карта».</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bookmarkStart w:id="12" w:name="_Ref460790997"/>
      <w:r w:rsidRPr="00767BDD">
        <w:rPr>
          <w:rFonts w:eastAsia="Calibri"/>
          <w:szCs w:val="24"/>
          <w:lang w:eastAsia="en-US"/>
        </w:rPr>
        <w:t>Заявка на участие в электронном аукционе не допускается комиссией по осуществлению закупок к участию в электронном аукционе в следующих случаях:</w:t>
      </w:r>
      <w:bookmarkEnd w:id="12"/>
    </w:p>
    <w:p w:rsidR="001D0FBD" w:rsidRPr="00767BDD" w:rsidRDefault="001D0FBD" w:rsidP="001D0FBD">
      <w:pPr>
        <w:widowControl w:val="0"/>
        <w:ind w:firstLine="709"/>
        <w:jc w:val="both"/>
        <w:rPr>
          <w:rFonts w:eastAsia="Calibri"/>
          <w:szCs w:val="24"/>
          <w:lang w:eastAsia="en-US"/>
        </w:rPr>
      </w:pPr>
      <w:r w:rsidRPr="00767BDD">
        <w:rPr>
          <w:rFonts w:eastAsia="Calibri"/>
          <w:szCs w:val="24"/>
          <w:lang w:eastAsia="en-US"/>
        </w:rPr>
        <w:t xml:space="preserve">а) </w:t>
      </w:r>
      <w:r w:rsidR="00C33948" w:rsidRPr="00767BDD">
        <w:rPr>
          <w:rFonts w:eastAsia="Calibri"/>
          <w:szCs w:val="24"/>
          <w:lang w:eastAsia="en-US"/>
        </w:rPr>
        <w:t>н</w:t>
      </w:r>
      <w:r w:rsidRPr="00767BDD">
        <w:rPr>
          <w:rFonts w:eastAsia="Calibri"/>
          <w:szCs w:val="24"/>
          <w:lang w:eastAsia="en-US"/>
        </w:rPr>
        <w:t>есоответствие заявки на участие в электронном аукционе требованиям к Документации об электронном аукционе;</w:t>
      </w:r>
    </w:p>
    <w:p w:rsidR="001D0FBD" w:rsidRPr="00767BDD" w:rsidRDefault="00C33948" w:rsidP="001D0FBD">
      <w:pPr>
        <w:widowControl w:val="0"/>
        <w:ind w:firstLine="709"/>
        <w:jc w:val="both"/>
        <w:rPr>
          <w:rFonts w:eastAsia="Calibri"/>
          <w:szCs w:val="24"/>
          <w:lang w:eastAsia="en-US"/>
        </w:rPr>
      </w:pPr>
      <w:r w:rsidRPr="00767BDD">
        <w:rPr>
          <w:rFonts w:eastAsia="Calibri"/>
          <w:szCs w:val="24"/>
          <w:lang w:eastAsia="en-US"/>
        </w:rPr>
        <w:t>б</w:t>
      </w:r>
      <w:r w:rsidR="001D0FBD" w:rsidRPr="00767BDD">
        <w:rPr>
          <w:rFonts w:eastAsia="Calibri"/>
          <w:szCs w:val="24"/>
          <w:lang w:eastAsia="en-US"/>
        </w:rPr>
        <w:t>) недостоверность сведений, содержащихся в документах, представленных участником электронного аукциона;</w:t>
      </w:r>
    </w:p>
    <w:p w:rsidR="00B3059D" w:rsidRPr="00767BDD" w:rsidRDefault="00C33948" w:rsidP="001D0FBD">
      <w:pPr>
        <w:widowControl w:val="0"/>
        <w:ind w:firstLine="709"/>
        <w:jc w:val="both"/>
        <w:rPr>
          <w:rFonts w:eastAsia="Calibri"/>
          <w:szCs w:val="24"/>
          <w:lang w:eastAsia="en-US"/>
        </w:rPr>
      </w:pPr>
      <w:r w:rsidRPr="00767BDD">
        <w:rPr>
          <w:rFonts w:eastAsia="Calibri"/>
          <w:szCs w:val="24"/>
          <w:lang w:eastAsia="en-US"/>
        </w:rPr>
        <w:t>в</w:t>
      </w:r>
      <w:r w:rsidR="001D0FBD" w:rsidRPr="00767BDD">
        <w:rPr>
          <w:rFonts w:eastAsia="Calibri"/>
          <w:szCs w:val="24"/>
          <w:lang w:eastAsia="en-US"/>
        </w:rPr>
        <w:t>) отсутствие сведений об участнике электронного аукциона в реестре квалифицированных подрядных организаций (для участия в электронном аукционе в части выполнения соответствующих работ (оказания услуг))</w:t>
      </w:r>
      <w:r w:rsidR="00B3059D" w:rsidRPr="00767BDD">
        <w:rPr>
          <w:rFonts w:eastAsia="Calibri"/>
          <w:szCs w:val="24"/>
          <w:lang w:eastAsia="en-US"/>
        </w:rPr>
        <w:t>;</w:t>
      </w:r>
    </w:p>
    <w:p w:rsidR="001D0FBD" w:rsidRPr="00767BDD" w:rsidRDefault="00B3059D" w:rsidP="001D0FBD">
      <w:pPr>
        <w:widowControl w:val="0"/>
        <w:ind w:firstLine="709"/>
        <w:jc w:val="both"/>
        <w:rPr>
          <w:rFonts w:eastAsia="Calibri"/>
          <w:szCs w:val="24"/>
          <w:lang w:eastAsia="en-US"/>
        </w:rPr>
      </w:pPr>
      <w:r w:rsidRPr="00767BDD">
        <w:rPr>
          <w:rFonts w:eastAsia="Calibri"/>
          <w:szCs w:val="24"/>
          <w:lang w:eastAsia="en-US"/>
        </w:rPr>
        <w:t>г) не предоставление сведений и документов, указанных в аукционной документации</w:t>
      </w:r>
      <w:r w:rsidR="001D0FBD" w:rsidRPr="00767BDD">
        <w:rPr>
          <w:rFonts w:eastAsia="Calibri"/>
          <w:szCs w:val="24"/>
          <w:lang w:eastAsia="en-US"/>
        </w:rPr>
        <w:t>.</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 xml:space="preserve">Отказ в допуске к участию в электронном аукционе по иным основаниям, кроме случаев, предусмотренных пунктом </w:t>
      </w:r>
      <w:r w:rsidR="006439AB" w:rsidRPr="00767BDD">
        <w:rPr>
          <w:szCs w:val="24"/>
        </w:rPr>
        <w:fldChar w:fldCharType="begin"/>
      </w:r>
      <w:r w:rsidR="006439AB" w:rsidRPr="00767BDD">
        <w:rPr>
          <w:szCs w:val="24"/>
        </w:rPr>
        <w:instrText xml:space="preserve"> REF _Ref460790997 \r \h  \* MERGEFORMAT </w:instrText>
      </w:r>
      <w:r w:rsidR="006439AB" w:rsidRPr="00767BDD">
        <w:rPr>
          <w:szCs w:val="24"/>
        </w:rPr>
      </w:r>
      <w:r w:rsidR="006439AB" w:rsidRPr="00767BDD">
        <w:rPr>
          <w:szCs w:val="24"/>
        </w:rPr>
        <w:fldChar w:fldCharType="separate"/>
      </w:r>
      <w:r w:rsidR="0091271E">
        <w:rPr>
          <w:szCs w:val="24"/>
        </w:rPr>
        <w:t>6</w:t>
      </w:r>
      <w:r w:rsidR="006439AB" w:rsidRPr="00767BDD">
        <w:rPr>
          <w:szCs w:val="24"/>
        </w:rPr>
        <w:fldChar w:fldCharType="end"/>
      </w:r>
      <w:r w:rsidRPr="00767BDD">
        <w:rPr>
          <w:rFonts w:eastAsia="Calibri"/>
          <w:szCs w:val="24"/>
          <w:lang w:eastAsia="en-US"/>
        </w:rPr>
        <w:t xml:space="preserve"> настоящего раздела, не допускается.</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 xml:space="preserve">На основании результатов рассмотрения заявок на участие в электронном аукционе комиссия по осуществлению закупок принимает решение о допуске или об отказе </w:t>
      </w:r>
      <w:r w:rsidRPr="00767BDD">
        <w:rPr>
          <w:rFonts w:eastAsia="Calibri"/>
          <w:szCs w:val="24"/>
          <w:lang w:eastAsia="en-US"/>
        </w:rPr>
        <w:lastRenderedPageBreak/>
        <w:t>в допуске участника к участию в электронном аукционе и оформляет протокол рассмотрения заявок на участие в электронном аукционе, который подписывается всеми присутствующими на заседании членами комиссии в день окончания рассмотрения заявок.</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Протокол рассмотрения заявок на участие в электронном аукционе должен содержать сведения об участниках электронного аукциона (наименование - для юридического лица, фамилия, имя, отчество (при наличии) - для физического лица, зарегистрированного в качестве индивидуального предпринимателя, адрес юридического лица, электронный адрес, идентификационный номер налогоплательщика участников электронного аукциона, подавших заявки на участие в электронном аукционе, решение о допуске или об отказе в допуске участника к участию в электронном аукционе).</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В решении об отказе в допуске участника к участию в электронном аукционе указывается обоснование решения со ссылками на нормы Положения, которым не соответствует заявка на участие в электронном аукционе, и (или) положения заявки на участие в электронном аукционе, которые не соответствуют требованиям настоящей Документации об электронном аукционе.</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 xml:space="preserve">Протокол рассмотрения заявок на участие в электронном аукционе в течение одного рабочего дня со дня окончания рассмотрения заявок на участие в электронном аукционе размещается </w:t>
      </w:r>
      <w:r w:rsidR="00E6677B" w:rsidRPr="00767BDD">
        <w:rPr>
          <w:rFonts w:eastAsia="Calibri"/>
          <w:szCs w:val="24"/>
          <w:lang w:eastAsia="en-US"/>
        </w:rPr>
        <w:t>Техническим заказчиком</w:t>
      </w:r>
      <w:r w:rsidRPr="00767BDD">
        <w:rPr>
          <w:rFonts w:eastAsia="Calibri"/>
          <w:szCs w:val="24"/>
          <w:lang w:eastAsia="en-US"/>
        </w:rPr>
        <w:t xml:space="preserve"> на официальном сайте и сайте оператора электронной площадки. </w:t>
      </w:r>
    </w:p>
    <w:p w:rsidR="001D0FBD" w:rsidRPr="00767BDD" w:rsidRDefault="001D0FBD" w:rsidP="001D0FBD">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Открытие доступа к протоколу осуществляется после подведения итогов электронного аукциона.</w:t>
      </w:r>
    </w:p>
    <w:p w:rsidR="00036DF5" w:rsidRPr="001F3B44" w:rsidRDefault="001D0FBD" w:rsidP="00036DF5">
      <w:pPr>
        <w:widowControl w:val="0"/>
        <w:numPr>
          <w:ilvl w:val="0"/>
          <w:numId w:val="40"/>
        </w:numPr>
        <w:tabs>
          <w:tab w:val="left" w:pos="1134"/>
        </w:tabs>
        <w:spacing w:line="259" w:lineRule="auto"/>
        <w:ind w:left="0" w:firstLine="709"/>
        <w:jc w:val="both"/>
        <w:rPr>
          <w:rFonts w:eastAsia="Calibri"/>
          <w:szCs w:val="24"/>
          <w:lang w:eastAsia="en-US"/>
        </w:rPr>
      </w:pPr>
      <w:r w:rsidRPr="00767BDD">
        <w:rPr>
          <w:rFonts w:eastAsia="Calibri"/>
          <w:szCs w:val="24"/>
          <w:lang w:eastAsia="en-US"/>
        </w:rPr>
        <w:t>В течение одного часа после поступления оператору электронной площадки протокола рассмотрения заявок на участие в электронном аукционе оператор электронной площадки направляет участнику электронного аукциона, подавшему заявку на участие в электронном аукционе, уведомление о решении, принятом в отношении поданной им заявки.</w:t>
      </w:r>
    </w:p>
    <w:p w:rsidR="00A513D1" w:rsidRPr="00767BDD" w:rsidRDefault="00E6677B" w:rsidP="001F3B44">
      <w:pPr>
        <w:pStyle w:val="affff8"/>
        <w:widowControl w:val="0"/>
        <w:tabs>
          <w:tab w:val="left" w:pos="567"/>
        </w:tabs>
        <w:suppressAutoHyphens w:val="0"/>
        <w:ind w:left="0"/>
        <w:jc w:val="center"/>
        <w:rPr>
          <w:rFonts w:eastAsia="Calibri"/>
          <w:b/>
          <w:lang w:eastAsia="en-US"/>
        </w:rPr>
      </w:pPr>
      <w:r w:rsidRPr="00767BDD">
        <w:rPr>
          <w:b/>
        </w:rPr>
        <w:t xml:space="preserve">Раздел </w:t>
      </w:r>
      <w:r w:rsidR="00DF26DC" w:rsidRPr="00767BDD">
        <w:rPr>
          <w:b/>
        </w:rPr>
        <w:t xml:space="preserve">7. </w:t>
      </w:r>
      <w:r w:rsidR="00C92699" w:rsidRPr="00767BDD">
        <w:rPr>
          <w:rFonts w:eastAsia="Calibri"/>
          <w:b/>
          <w:lang w:eastAsia="en-US"/>
        </w:rPr>
        <w:t>Проведение электронного аукциона</w:t>
      </w:r>
    </w:p>
    <w:p w:rsidR="00C92699" w:rsidRPr="00767BDD" w:rsidRDefault="00C92699" w:rsidP="00C92699">
      <w:pPr>
        <w:widowControl w:val="0"/>
        <w:numPr>
          <w:ilvl w:val="0"/>
          <w:numId w:val="41"/>
        </w:numPr>
        <w:tabs>
          <w:tab w:val="left" w:pos="993"/>
        </w:tabs>
        <w:spacing w:line="259" w:lineRule="auto"/>
        <w:ind w:left="0" w:firstLine="709"/>
        <w:jc w:val="both"/>
        <w:rPr>
          <w:rFonts w:eastAsia="Calibri"/>
          <w:szCs w:val="24"/>
          <w:lang w:eastAsia="en-US"/>
        </w:rPr>
      </w:pPr>
      <w:bookmarkStart w:id="13" w:name="_Ref461027126"/>
      <w:r w:rsidRPr="00767BDD">
        <w:rPr>
          <w:rFonts w:eastAsia="Calibri"/>
          <w:szCs w:val="24"/>
          <w:lang w:eastAsia="en-US"/>
        </w:rPr>
        <w:t xml:space="preserve">Электронный аукцион проводится на электронной площадке в день, указанный в Извещении о проведении электронного аукциона и разделе </w:t>
      </w:r>
      <w:r w:rsidR="006B1B6E" w:rsidRPr="00767BDD">
        <w:rPr>
          <w:rFonts w:eastAsia="Calibri"/>
          <w:szCs w:val="24"/>
          <w:lang w:eastAsia="en-US"/>
        </w:rPr>
        <w:t xml:space="preserve">10 </w:t>
      </w:r>
      <w:r w:rsidRPr="00767BDD">
        <w:rPr>
          <w:rFonts w:eastAsia="Calibri"/>
          <w:szCs w:val="24"/>
          <w:lang w:eastAsia="en-US"/>
        </w:rPr>
        <w:t>«Информационная карта».</w:t>
      </w:r>
      <w:bookmarkEnd w:id="13"/>
    </w:p>
    <w:p w:rsidR="00C92699" w:rsidRPr="00767BDD" w:rsidRDefault="00C92699" w:rsidP="00C92699">
      <w:pPr>
        <w:widowControl w:val="0"/>
        <w:numPr>
          <w:ilvl w:val="0"/>
          <w:numId w:val="41"/>
        </w:numPr>
        <w:tabs>
          <w:tab w:val="left" w:pos="993"/>
        </w:tabs>
        <w:spacing w:line="259" w:lineRule="auto"/>
        <w:ind w:left="0" w:firstLine="709"/>
        <w:jc w:val="both"/>
        <w:rPr>
          <w:rFonts w:eastAsia="Calibri"/>
          <w:szCs w:val="24"/>
          <w:lang w:eastAsia="en-US"/>
        </w:rPr>
      </w:pPr>
      <w:r w:rsidRPr="00767BDD">
        <w:rPr>
          <w:rFonts w:eastAsia="Calibri"/>
          <w:szCs w:val="24"/>
          <w:lang w:eastAsia="en-US"/>
        </w:rPr>
        <w:t xml:space="preserve">Электронный аукцион не проводится в случаях принятия до даты, установленной в пункте </w:t>
      </w:r>
      <w:r w:rsidR="006439AB" w:rsidRPr="00767BDD">
        <w:rPr>
          <w:szCs w:val="24"/>
        </w:rPr>
        <w:fldChar w:fldCharType="begin"/>
      </w:r>
      <w:r w:rsidR="006439AB" w:rsidRPr="00767BDD">
        <w:rPr>
          <w:szCs w:val="24"/>
        </w:rPr>
        <w:instrText xml:space="preserve"> REF _Ref461027126 \r \h  \* MERGEFORMAT </w:instrText>
      </w:r>
      <w:r w:rsidR="006439AB" w:rsidRPr="00767BDD">
        <w:rPr>
          <w:szCs w:val="24"/>
        </w:rPr>
      </w:r>
      <w:r w:rsidR="006439AB" w:rsidRPr="00767BDD">
        <w:rPr>
          <w:szCs w:val="24"/>
        </w:rPr>
        <w:fldChar w:fldCharType="separate"/>
      </w:r>
      <w:r w:rsidR="0091271E">
        <w:rPr>
          <w:szCs w:val="24"/>
        </w:rPr>
        <w:t>1</w:t>
      </w:r>
      <w:r w:rsidR="006439AB" w:rsidRPr="00767BDD">
        <w:rPr>
          <w:szCs w:val="24"/>
        </w:rPr>
        <w:fldChar w:fldCharType="end"/>
      </w:r>
      <w:r w:rsidRPr="00767BDD">
        <w:rPr>
          <w:rFonts w:eastAsia="Calibri"/>
          <w:szCs w:val="24"/>
          <w:lang w:eastAsia="en-US"/>
        </w:rPr>
        <w:t xml:space="preserve"> настоящего раздела, решения о признании электронного аукциона не состоявшимся в порядке, предусмотренном настоящей Документации об электронном аукционе.</w:t>
      </w:r>
    </w:p>
    <w:p w:rsidR="00C92699" w:rsidRPr="00767BDD" w:rsidRDefault="00C92699" w:rsidP="00C92699">
      <w:pPr>
        <w:widowControl w:val="0"/>
        <w:numPr>
          <w:ilvl w:val="0"/>
          <w:numId w:val="41"/>
        </w:numPr>
        <w:tabs>
          <w:tab w:val="left" w:pos="993"/>
        </w:tabs>
        <w:spacing w:line="259" w:lineRule="auto"/>
        <w:ind w:left="0" w:firstLine="709"/>
        <w:jc w:val="both"/>
        <w:rPr>
          <w:rFonts w:eastAsia="Calibri"/>
          <w:szCs w:val="24"/>
          <w:lang w:eastAsia="en-US"/>
        </w:rPr>
      </w:pPr>
      <w:bookmarkStart w:id="14" w:name="_Ref460697954"/>
      <w:r w:rsidRPr="00767BDD">
        <w:rPr>
          <w:rFonts w:eastAsia="Calibri"/>
          <w:szCs w:val="24"/>
          <w:lang w:eastAsia="en-US"/>
        </w:rPr>
        <w:t xml:space="preserve">Время начала проведения электронного аукциона устанавливается оператором электронной площадки в соответствии со временем часовой зоны, в которой расположен </w:t>
      </w:r>
      <w:r w:rsidR="006F4ED6" w:rsidRPr="00767BDD">
        <w:rPr>
          <w:rFonts w:eastAsia="Calibri"/>
          <w:szCs w:val="24"/>
          <w:lang w:eastAsia="en-US"/>
        </w:rPr>
        <w:t>З</w:t>
      </w:r>
      <w:r w:rsidR="003249DC" w:rsidRPr="00767BDD">
        <w:rPr>
          <w:rFonts w:eastAsia="Calibri"/>
          <w:szCs w:val="24"/>
          <w:lang w:eastAsia="en-US"/>
        </w:rPr>
        <w:t>аказчик</w:t>
      </w:r>
      <w:r w:rsidRPr="00767BDD">
        <w:rPr>
          <w:rFonts w:eastAsia="Calibri"/>
          <w:szCs w:val="24"/>
          <w:lang w:eastAsia="en-US"/>
        </w:rPr>
        <w:t>.</w:t>
      </w:r>
      <w:bookmarkEnd w:id="14"/>
    </w:p>
    <w:p w:rsidR="00C92699" w:rsidRPr="00767BDD" w:rsidRDefault="00C92699" w:rsidP="00C92699">
      <w:pPr>
        <w:widowControl w:val="0"/>
        <w:numPr>
          <w:ilvl w:val="0"/>
          <w:numId w:val="41"/>
        </w:numPr>
        <w:tabs>
          <w:tab w:val="left" w:pos="993"/>
        </w:tabs>
        <w:spacing w:line="259" w:lineRule="auto"/>
        <w:ind w:left="0" w:firstLine="709"/>
        <w:jc w:val="both"/>
        <w:rPr>
          <w:rFonts w:eastAsia="Calibri"/>
          <w:szCs w:val="24"/>
          <w:lang w:eastAsia="en-US"/>
        </w:rPr>
      </w:pPr>
      <w:r w:rsidRPr="00767BDD">
        <w:rPr>
          <w:rFonts w:eastAsia="Calibri"/>
          <w:szCs w:val="24"/>
          <w:lang w:eastAsia="en-US"/>
        </w:rPr>
        <w:t>Электронный аукцион проводится путем снижения начальной (максимальной) цены договора, указанной в Извещении о проведении электронного аукциона, в порядке, установленном настоящим разделом.</w:t>
      </w:r>
    </w:p>
    <w:p w:rsidR="00C92699" w:rsidRPr="00767BDD" w:rsidRDefault="00C92699" w:rsidP="00C92699">
      <w:pPr>
        <w:widowControl w:val="0"/>
        <w:numPr>
          <w:ilvl w:val="0"/>
          <w:numId w:val="41"/>
        </w:numPr>
        <w:tabs>
          <w:tab w:val="left" w:pos="993"/>
        </w:tabs>
        <w:spacing w:line="259" w:lineRule="auto"/>
        <w:ind w:left="0" w:firstLine="709"/>
        <w:jc w:val="both"/>
        <w:rPr>
          <w:rFonts w:eastAsia="Calibri"/>
          <w:szCs w:val="24"/>
          <w:lang w:eastAsia="en-US"/>
        </w:rPr>
      </w:pPr>
      <w:r w:rsidRPr="00767BDD">
        <w:rPr>
          <w:rFonts w:eastAsia="Calibri"/>
          <w:szCs w:val="24"/>
          <w:lang w:eastAsia="en-US"/>
        </w:rPr>
        <w:t xml:space="preserve">Участники электронного аукциона подают предложения о цене договора, предусматривающие снижение текущего минимального предложения о цене договора на величину в пределах шага аукциона (далее - предложение о цене договора), указанного </w:t>
      </w:r>
      <w:r w:rsidR="006A6BA8" w:rsidRPr="00767BDD">
        <w:rPr>
          <w:rFonts w:eastAsia="Calibri"/>
          <w:szCs w:val="24"/>
          <w:lang w:eastAsia="en-US"/>
        </w:rPr>
        <w:t>в разделе</w:t>
      </w:r>
      <w:r w:rsidR="006B1B6E" w:rsidRPr="00767BDD">
        <w:rPr>
          <w:rFonts w:eastAsia="Calibri"/>
          <w:szCs w:val="24"/>
          <w:lang w:eastAsia="en-US"/>
        </w:rPr>
        <w:t xml:space="preserve">10 </w:t>
      </w:r>
      <w:r w:rsidRPr="00767BDD">
        <w:rPr>
          <w:rFonts w:eastAsia="Calibri"/>
          <w:szCs w:val="24"/>
          <w:lang w:eastAsia="en-US"/>
        </w:rPr>
        <w:t>«Информационная карта»</w:t>
      </w:r>
      <w:r w:rsidR="00B56704" w:rsidRPr="00767BDD">
        <w:rPr>
          <w:rFonts w:eastAsia="Calibri"/>
          <w:szCs w:val="24"/>
          <w:lang w:eastAsia="en-US"/>
        </w:rPr>
        <w:t>.</w:t>
      </w:r>
    </w:p>
    <w:p w:rsidR="00C92699" w:rsidRPr="00767BDD" w:rsidRDefault="00C92699" w:rsidP="00C92699">
      <w:pPr>
        <w:widowControl w:val="0"/>
        <w:numPr>
          <w:ilvl w:val="0"/>
          <w:numId w:val="41"/>
        </w:numPr>
        <w:tabs>
          <w:tab w:val="left" w:pos="993"/>
        </w:tabs>
        <w:spacing w:line="259" w:lineRule="auto"/>
        <w:ind w:left="0" w:firstLine="709"/>
        <w:jc w:val="both"/>
        <w:rPr>
          <w:rFonts w:eastAsia="Calibri"/>
          <w:szCs w:val="24"/>
          <w:lang w:eastAsia="en-US"/>
        </w:rPr>
      </w:pPr>
      <w:r w:rsidRPr="00767BDD">
        <w:rPr>
          <w:rFonts w:eastAsia="Calibri"/>
          <w:szCs w:val="24"/>
          <w:lang w:eastAsia="en-US"/>
        </w:rPr>
        <w:t>Участник электронного аукциона также вправе подать предложение о цене договора независимо от шага аукциона.</w:t>
      </w:r>
    </w:p>
    <w:p w:rsidR="00C92699" w:rsidRPr="00767BDD" w:rsidRDefault="00C92699" w:rsidP="00C92699">
      <w:pPr>
        <w:widowControl w:val="0"/>
        <w:numPr>
          <w:ilvl w:val="0"/>
          <w:numId w:val="41"/>
        </w:numPr>
        <w:tabs>
          <w:tab w:val="left" w:pos="993"/>
        </w:tabs>
        <w:spacing w:line="259" w:lineRule="auto"/>
        <w:ind w:left="0" w:firstLine="709"/>
        <w:jc w:val="both"/>
        <w:rPr>
          <w:rFonts w:eastAsia="Calibri"/>
          <w:szCs w:val="24"/>
          <w:lang w:eastAsia="en-US"/>
        </w:rPr>
      </w:pPr>
      <w:bookmarkStart w:id="15" w:name="_Ref460698848"/>
      <w:r w:rsidRPr="00767BDD">
        <w:rPr>
          <w:rFonts w:eastAsia="Calibri"/>
          <w:szCs w:val="24"/>
          <w:lang w:eastAsia="en-US"/>
        </w:rPr>
        <w:t>Участники электронного аукциона подают предложения о цене договора с учетом следующих требований:</w:t>
      </w:r>
      <w:bookmarkEnd w:id="15"/>
    </w:p>
    <w:p w:rsidR="00C92699" w:rsidRPr="00767BDD" w:rsidRDefault="00C92699" w:rsidP="00C92699">
      <w:pPr>
        <w:widowControl w:val="0"/>
        <w:tabs>
          <w:tab w:val="left" w:pos="567"/>
        </w:tabs>
        <w:ind w:firstLine="709"/>
        <w:jc w:val="both"/>
        <w:rPr>
          <w:rFonts w:eastAsia="Calibri"/>
          <w:szCs w:val="24"/>
          <w:lang w:eastAsia="en-US"/>
        </w:rPr>
      </w:pPr>
      <w:r w:rsidRPr="00767BDD">
        <w:rPr>
          <w:rFonts w:eastAsia="Calibri"/>
          <w:szCs w:val="24"/>
          <w:lang w:eastAsia="en-US"/>
        </w:rPr>
        <w:t xml:space="preserve">а) участник электронного аукциона не вправе подать предложение о цене договора, равное ранее поданному этим участником предложению о цене договора или большее чем </w:t>
      </w:r>
      <w:r w:rsidRPr="00767BDD">
        <w:rPr>
          <w:rFonts w:eastAsia="Calibri"/>
          <w:szCs w:val="24"/>
          <w:lang w:eastAsia="en-US"/>
        </w:rPr>
        <w:lastRenderedPageBreak/>
        <w:t>оно, а также предложение о цене договора услуг, равное нулю;</w:t>
      </w:r>
    </w:p>
    <w:p w:rsidR="00C92699" w:rsidRPr="00767BDD" w:rsidRDefault="00C92699" w:rsidP="00C92699">
      <w:pPr>
        <w:widowControl w:val="0"/>
        <w:tabs>
          <w:tab w:val="left" w:pos="567"/>
        </w:tabs>
        <w:ind w:firstLine="709"/>
        <w:jc w:val="both"/>
        <w:rPr>
          <w:rFonts w:eastAsia="Calibri"/>
          <w:szCs w:val="24"/>
          <w:lang w:eastAsia="en-US"/>
        </w:rPr>
      </w:pPr>
      <w:r w:rsidRPr="00767BDD">
        <w:rPr>
          <w:rFonts w:eastAsia="Calibri"/>
          <w:szCs w:val="24"/>
          <w:lang w:eastAsia="en-US"/>
        </w:rPr>
        <w:t>б) участник электронного аукциона не вправе подать предложение о цене договора, которое выше, чем текущее минимальное предложение о цене договора, сниженное в пределах шага аукциона;</w:t>
      </w:r>
    </w:p>
    <w:p w:rsidR="00C92699" w:rsidRPr="00767BDD" w:rsidRDefault="00C92699" w:rsidP="00C92699">
      <w:pPr>
        <w:widowControl w:val="0"/>
        <w:tabs>
          <w:tab w:val="left" w:pos="567"/>
        </w:tabs>
        <w:ind w:firstLine="709"/>
        <w:jc w:val="both"/>
        <w:rPr>
          <w:rFonts w:eastAsia="Calibri"/>
          <w:szCs w:val="24"/>
          <w:lang w:eastAsia="en-US"/>
        </w:rPr>
      </w:pPr>
      <w:r w:rsidRPr="00767BDD">
        <w:rPr>
          <w:rFonts w:eastAsia="Calibri"/>
          <w:szCs w:val="24"/>
          <w:lang w:eastAsia="en-US"/>
        </w:rPr>
        <w:t>в) участник электронного аукциона не вправе подать предложение о цене договора, которое ниже, чем текущее минимальное предложение о цене договора в случае, если текущее минимальное предложение подано таким участником электронного аукциона.</w:t>
      </w:r>
    </w:p>
    <w:p w:rsidR="00C92699" w:rsidRPr="00767BDD" w:rsidRDefault="00C92699" w:rsidP="00C92699">
      <w:pPr>
        <w:widowControl w:val="0"/>
        <w:numPr>
          <w:ilvl w:val="0"/>
          <w:numId w:val="41"/>
        </w:numPr>
        <w:tabs>
          <w:tab w:val="left" w:pos="993"/>
        </w:tabs>
        <w:spacing w:line="259" w:lineRule="auto"/>
        <w:ind w:left="0" w:firstLine="709"/>
        <w:jc w:val="both"/>
        <w:rPr>
          <w:rFonts w:eastAsia="Calibri"/>
          <w:szCs w:val="24"/>
          <w:lang w:eastAsia="en-US"/>
        </w:rPr>
      </w:pPr>
      <w:r w:rsidRPr="00767BDD">
        <w:rPr>
          <w:rFonts w:eastAsia="Calibri"/>
          <w:szCs w:val="24"/>
          <w:lang w:eastAsia="en-US"/>
        </w:rPr>
        <w:t xml:space="preserve">От начала проведения электронного аукциона на электронной площадке до истечения срока подачи предложений о цене договора указываются все предложения о цене договора и время их поступления, а также время, оставшееся до истечения срока подачи предложений о цене договора в соответствии с пунктом </w:t>
      </w:r>
      <w:r w:rsidR="006439AB" w:rsidRPr="00767BDD">
        <w:rPr>
          <w:szCs w:val="24"/>
        </w:rPr>
        <w:fldChar w:fldCharType="begin"/>
      </w:r>
      <w:r w:rsidR="006439AB" w:rsidRPr="00767BDD">
        <w:rPr>
          <w:szCs w:val="24"/>
        </w:rPr>
        <w:instrText xml:space="preserve"> REF _Ref460698532 \r \h  \* MERGEFORMAT </w:instrText>
      </w:r>
      <w:r w:rsidR="006439AB" w:rsidRPr="00767BDD">
        <w:rPr>
          <w:szCs w:val="24"/>
        </w:rPr>
      </w:r>
      <w:r w:rsidR="006439AB" w:rsidRPr="00767BDD">
        <w:rPr>
          <w:szCs w:val="24"/>
        </w:rPr>
        <w:fldChar w:fldCharType="separate"/>
      </w:r>
      <w:r w:rsidR="0091271E">
        <w:rPr>
          <w:szCs w:val="24"/>
        </w:rPr>
        <w:t>9</w:t>
      </w:r>
      <w:r w:rsidR="006439AB" w:rsidRPr="00767BDD">
        <w:rPr>
          <w:szCs w:val="24"/>
        </w:rPr>
        <w:fldChar w:fldCharType="end"/>
      </w:r>
      <w:r w:rsidRPr="00767BDD">
        <w:rPr>
          <w:rFonts w:eastAsia="Calibri"/>
          <w:szCs w:val="24"/>
          <w:lang w:eastAsia="en-US"/>
        </w:rPr>
        <w:t xml:space="preserve"> настоящего раздела.</w:t>
      </w:r>
    </w:p>
    <w:p w:rsidR="00C92699" w:rsidRPr="00767BDD" w:rsidRDefault="00C92699" w:rsidP="00C92699">
      <w:pPr>
        <w:widowControl w:val="0"/>
        <w:numPr>
          <w:ilvl w:val="0"/>
          <w:numId w:val="41"/>
        </w:numPr>
        <w:tabs>
          <w:tab w:val="left" w:pos="993"/>
        </w:tabs>
        <w:spacing w:line="259" w:lineRule="auto"/>
        <w:ind w:left="0" w:firstLine="709"/>
        <w:jc w:val="both"/>
        <w:rPr>
          <w:rFonts w:eastAsia="Calibri"/>
          <w:szCs w:val="24"/>
          <w:lang w:eastAsia="en-US"/>
        </w:rPr>
      </w:pPr>
      <w:bookmarkStart w:id="16" w:name="_Ref460698532"/>
      <w:r w:rsidRPr="00767BDD">
        <w:rPr>
          <w:rFonts w:eastAsia="Calibri"/>
          <w:szCs w:val="24"/>
          <w:lang w:eastAsia="en-US"/>
        </w:rPr>
        <w:t xml:space="preserve">Время приема предложений участников электронного аукциона о цене договора составляет 10 (десять) минут от начала проведения электронного аукциона до истечения срока подачи предложений о цене договора, а также 10 (десять) минут после поступления последнего предложения о цене договора. </w:t>
      </w:r>
    </w:p>
    <w:p w:rsidR="00C92699" w:rsidRPr="00767BDD" w:rsidRDefault="00C92699" w:rsidP="00C92699">
      <w:pPr>
        <w:widowControl w:val="0"/>
        <w:numPr>
          <w:ilvl w:val="0"/>
          <w:numId w:val="41"/>
        </w:numPr>
        <w:tabs>
          <w:tab w:val="left" w:pos="1276"/>
        </w:tabs>
        <w:spacing w:line="259" w:lineRule="auto"/>
        <w:ind w:left="0" w:firstLine="709"/>
        <w:jc w:val="both"/>
        <w:rPr>
          <w:rFonts w:eastAsia="Calibri"/>
          <w:szCs w:val="24"/>
          <w:lang w:eastAsia="en-US"/>
        </w:rPr>
      </w:pPr>
      <w:r w:rsidRPr="00767BDD">
        <w:rPr>
          <w:rFonts w:eastAsia="Calibri"/>
          <w:szCs w:val="24"/>
          <w:lang w:eastAsia="en-US"/>
        </w:rPr>
        <w:t>Время, оставшееся до истечения срока подачи предложений о цене договора, обновляется автоматически после снижения начальной (максимальной) цены договора или поступления последнего предложения о цене договора. Если в течение указанного времени не поступило ни одного предложения о более низкой цене договора, такой аукцион завершается.</w:t>
      </w:r>
      <w:bookmarkEnd w:id="16"/>
    </w:p>
    <w:p w:rsidR="00C92699" w:rsidRPr="00767BDD" w:rsidRDefault="00C92699" w:rsidP="00C92699">
      <w:pPr>
        <w:widowControl w:val="0"/>
        <w:numPr>
          <w:ilvl w:val="0"/>
          <w:numId w:val="41"/>
        </w:numPr>
        <w:tabs>
          <w:tab w:val="left" w:pos="1276"/>
        </w:tabs>
        <w:spacing w:line="259" w:lineRule="auto"/>
        <w:ind w:left="0" w:firstLine="709"/>
        <w:jc w:val="both"/>
        <w:rPr>
          <w:rFonts w:eastAsia="Calibri"/>
          <w:szCs w:val="24"/>
          <w:lang w:eastAsia="en-US"/>
        </w:rPr>
      </w:pPr>
      <w:r w:rsidRPr="00767BDD">
        <w:rPr>
          <w:rFonts w:eastAsia="Calibri"/>
          <w:szCs w:val="24"/>
          <w:lang w:eastAsia="en-US"/>
        </w:rPr>
        <w:t>Оператор электронной площадки обеспечивает конфиденциальность информации об участниках электронного аукциона.</w:t>
      </w:r>
    </w:p>
    <w:p w:rsidR="00C92699" w:rsidRPr="00767BDD" w:rsidRDefault="00C92699" w:rsidP="00C92699">
      <w:pPr>
        <w:widowControl w:val="0"/>
        <w:numPr>
          <w:ilvl w:val="0"/>
          <w:numId w:val="41"/>
        </w:numPr>
        <w:tabs>
          <w:tab w:val="left" w:pos="1276"/>
        </w:tabs>
        <w:spacing w:line="259" w:lineRule="auto"/>
        <w:ind w:left="0" w:firstLine="709"/>
        <w:jc w:val="both"/>
        <w:rPr>
          <w:rFonts w:eastAsia="Calibri"/>
          <w:szCs w:val="24"/>
          <w:lang w:eastAsia="en-US"/>
        </w:rPr>
      </w:pPr>
      <w:r w:rsidRPr="00767BDD">
        <w:rPr>
          <w:rFonts w:eastAsia="Calibri"/>
          <w:szCs w:val="24"/>
          <w:lang w:eastAsia="en-US"/>
        </w:rPr>
        <w:t>Оператор электронной площадки отклоняет предложения о цене договора, не соответствующие требованиям, предусмотренным настоящим разделом.</w:t>
      </w:r>
    </w:p>
    <w:p w:rsidR="00C92699" w:rsidRPr="00767BDD" w:rsidRDefault="00C92699" w:rsidP="00C92699">
      <w:pPr>
        <w:widowControl w:val="0"/>
        <w:numPr>
          <w:ilvl w:val="0"/>
          <w:numId w:val="41"/>
        </w:numPr>
        <w:tabs>
          <w:tab w:val="left" w:pos="1276"/>
        </w:tabs>
        <w:spacing w:line="259" w:lineRule="auto"/>
        <w:ind w:left="0" w:firstLine="709"/>
        <w:jc w:val="both"/>
        <w:rPr>
          <w:rFonts w:eastAsia="Calibri"/>
          <w:szCs w:val="24"/>
          <w:lang w:eastAsia="en-US"/>
        </w:rPr>
      </w:pPr>
      <w:r w:rsidRPr="00767BDD">
        <w:rPr>
          <w:rFonts w:eastAsia="Calibri"/>
          <w:szCs w:val="24"/>
          <w:lang w:eastAsia="en-US"/>
        </w:rPr>
        <w:t xml:space="preserve">Отклонение оператором электронной площадки предложений о цене договора по основаниям, не предусмотренным пунктом </w:t>
      </w:r>
      <w:r w:rsidR="006439AB" w:rsidRPr="00767BDD">
        <w:rPr>
          <w:szCs w:val="24"/>
        </w:rPr>
        <w:fldChar w:fldCharType="begin"/>
      </w:r>
      <w:r w:rsidR="006439AB" w:rsidRPr="00767BDD">
        <w:rPr>
          <w:szCs w:val="24"/>
        </w:rPr>
        <w:instrText xml:space="preserve"> REF _Ref460698848 \r \h  \* MERGEFORMAT </w:instrText>
      </w:r>
      <w:r w:rsidR="006439AB" w:rsidRPr="00767BDD">
        <w:rPr>
          <w:szCs w:val="24"/>
        </w:rPr>
      </w:r>
      <w:r w:rsidR="006439AB" w:rsidRPr="00767BDD">
        <w:rPr>
          <w:szCs w:val="24"/>
        </w:rPr>
        <w:fldChar w:fldCharType="separate"/>
      </w:r>
      <w:r w:rsidR="0091271E">
        <w:rPr>
          <w:szCs w:val="24"/>
        </w:rPr>
        <w:t>7</w:t>
      </w:r>
      <w:r w:rsidR="006439AB" w:rsidRPr="00767BDD">
        <w:rPr>
          <w:szCs w:val="24"/>
        </w:rPr>
        <w:fldChar w:fldCharType="end"/>
      </w:r>
      <w:r w:rsidRPr="00767BDD">
        <w:rPr>
          <w:rFonts w:eastAsia="Calibri"/>
          <w:szCs w:val="24"/>
          <w:lang w:eastAsia="en-US"/>
        </w:rPr>
        <w:t xml:space="preserve"> настоящего раздела, не допускается.</w:t>
      </w:r>
    </w:p>
    <w:p w:rsidR="00C92699" w:rsidRPr="00767BDD" w:rsidRDefault="00C92699" w:rsidP="00C92699">
      <w:pPr>
        <w:widowControl w:val="0"/>
        <w:numPr>
          <w:ilvl w:val="0"/>
          <w:numId w:val="41"/>
        </w:numPr>
        <w:tabs>
          <w:tab w:val="left" w:pos="1276"/>
        </w:tabs>
        <w:spacing w:line="259" w:lineRule="auto"/>
        <w:ind w:left="0" w:firstLine="709"/>
        <w:jc w:val="both"/>
        <w:rPr>
          <w:rFonts w:eastAsia="Calibri"/>
          <w:szCs w:val="24"/>
          <w:lang w:eastAsia="en-US"/>
        </w:rPr>
      </w:pPr>
      <w:r w:rsidRPr="00767BDD">
        <w:rPr>
          <w:rFonts w:eastAsia="Calibri"/>
          <w:szCs w:val="24"/>
          <w:lang w:eastAsia="en-US"/>
        </w:rPr>
        <w:t>Победителем электронного аукциона признается участник электронного аукциона, предложение которого предусматривает наибольшее снижение начальной (максимальной) цены договора.</w:t>
      </w:r>
    </w:p>
    <w:p w:rsidR="00C92699" w:rsidRPr="00767BDD" w:rsidRDefault="00C92699" w:rsidP="00C92699">
      <w:pPr>
        <w:widowControl w:val="0"/>
        <w:numPr>
          <w:ilvl w:val="0"/>
          <w:numId w:val="41"/>
        </w:numPr>
        <w:tabs>
          <w:tab w:val="left" w:pos="1276"/>
        </w:tabs>
        <w:spacing w:line="259" w:lineRule="auto"/>
        <w:ind w:left="0" w:firstLine="709"/>
        <w:jc w:val="both"/>
        <w:rPr>
          <w:rFonts w:eastAsia="Calibri"/>
          <w:szCs w:val="24"/>
          <w:lang w:eastAsia="en-US"/>
        </w:rPr>
      </w:pPr>
      <w:r w:rsidRPr="00767BDD">
        <w:rPr>
          <w:rFonts w:eastAsia="Calibri"/>
          <w:szCs w:val="24"/>
          <w:lang w:eastAsia="en-US"/>
        </w:rPr>
        <w:t>В случае если участником электронного аукциона предложена цена договора, равная цене, предложенной другим участником электронного аукциона, лучшим признается предложение о цене договора поступившее раньше.</w:t>
      </w:r>
    </w:p>
    <w:p w:rsidR="00C92699" w:rsidRPr="00767BDD" w:rsidRDefault="00C92699" w:rsidP="00C92699">
      <w:pPr>
        <w:widowControl w:val="0"/>
        <w:numPr>
          <w:ilvl w:val="0"/>
          <w:numId w:val="41"/>
        </w:numPr>
        <w:tabs>
          <w:tab w:val="left" w:pos="1276"/>
        </w:tabs>
        <w:spacing w:line="259" w:lineRule="auto"/>
        <w:ind w:left="0" w:firstLine="709"/>
        <w:jc w:val="both"/>
        <w:rPr>
          <w:rFonts w:eastAsia="Calibri"/>
          <w:szCs w:val="24"/>
          <w:lang w:eastAsia="en-US"/>
        </w:rPr>
      </w:pPr>
      <w:r w:rsidRPr="00767BDD">
        <w:rPr>
          <w:rFonts w:eastAsia="Calibri"/>
          <w:szCs w:val="24"/>
          <w:lang w:eastAsia="en-US"/>
        </w:rPr>
        <w:t>Протокол проведения электронного аукциона размещается на электронной площадке ее оператором в течение 30 (тридцати) минут после окончания такого аукциона. В протоколе указываются адрес электронной площадки, дата, время начала и окончания такого аукциона, начальная (максимальная) цена договора, все минимальные предложения о цене договора, сделанные участниками такого аукциона и ранжированные по мере убывания, с указанием порядковых номеров, присвоенных заявкам на участие в аукционе, которые поданы его участниками, сделавшими соответствующие предложения о цене договора, и с указанием времени поступления предложений о цене договора.</w:t>
      </w:r>
    </w:p>
    <w:p w:rsidR="00C92699" w:rsidRPr="00767BDD" w:rsidRDefault="00C92699" w:rsidP="00C92699">
      <w:pPr>
        <w:widowControl w:val="0"/>
        <w:numPr>
          <w:ilvl w:val="0"/>
          <w:numId w:val="41"/>
        </w:numPr>
        <w:tabs>
          <w:tab w:val="left" w:pos="1276"/>
        </w:tabs>
        <w:spacing w:line="259" w:lineRule="auto"/>
        <w:ind w:left="0" w:firstLine="709"/>
        <w:jc w:val="both"/>
        <w:rPr>
          <w:rFonts w:eastAsia="Calibri"/>
          <w:szCs w:val="24"/>
          <w:lang w:eastAsia="en-US"/>
        </w:rPr>
      </w:pPr>
      <w:r w:rsidRPr="00767BDD">
        <w:rPr>
          <w:rFonts w:eastAsia="Calibri"/>
          <w:szCs w:val="24"/>
          <w:lang w:eastAsia="en-US"/>
        </w:rPr>
        <w:t>В течение 1 (одного) часа после размещения на электронной площадке протокола проведения электронного аукциона оператор электронной площадки направляет соответствующие уведомления участникам электронного аукциона.</w:t>
      </w:r>
    </w:p>
    <w:p w:rsidR="00C92699" w:rsidRPr="00767BDD" w:rsidRDefault="00C92699" w:rsidP="00C92699">
      <w:pPr>
        <w:widowControl w:val="0"/>
        <w:numPr>
          <w:ilvl w:val="0"/>
          <w:numId w:val="41"/>
        </w:numPr>
        <w:tabs>
          <w:tab w:val="left" w:pos="1276"/>
        </w:tabs>
        <w:spacing w:line="259" w:lineRule="auto"/>
        <w:ind w:left="0" w:firstLine="709"/>
        <w:jc w:val="both"/>
        <w:rPr>
          <w:rFonts w:eastAsia="Calibri"/>
          <w:szCs w:val="24"/>
          <w:lang w:eastAsia="en-US"/>
        </w:rPr>
      </w:pPr>
      <w:r w:rsidRPr="00767BDD">
        <w:rPr>
          <w:rFonts w:eastAsia="Calibri"/>
          <w:szCs w:val="24"/>
          <w:lang w:eastAsia="en-US"/>
        </w:rPr>
        <w:t>Любой участник электронного аукциона после размещения на электронной площадке и на официальном сайте протокола проведения электронного аукциона вправе направить оператору электронной площадки запрос о даче разъяснений результатов такого аукциона. Оператор электронной площадки в течение 2 (двух) рабочих дней со дня поступления такого запроса обязан предоставить этому участнику соответствующие разъяснения.</w:t>
      </w:r>
    </w:p>
    <w:p w:rsidR="006A6BA8" w:rsidRPr="0059723A" w:rsidRDefault="00C92699" w:rsidP="0059723A">
      <w:pPr>
        <w:widowControl w:val="0"/>
        <w:numPr>
          <w:ilvl w:val="0"/>
          <w:numId w:val="41"/>
        </w:numPr>
        <w:tabs>
          <w:tab w:val="left" w:pos="1276"/>
        </w:tabs>
        <w:spacing w:line="259" w:lineRule="auto"/>
        <w:ind w:left="0" w:firstLine="709"/>
        <w:jc w:val="both"/>
        <w:rPr>
          <w:rFonts w:eastAsia="Calibri"/>
          <w:szCs w:val="24"/>
          <w:lang w:eastAsia="en-US"/>
        </w:rPr>
      </w:pPr>
      <w:r w:rsidRPr="00767BDD">
        <w:rPr>
          <w:rFonts w:eastAsia="Calibri"/>
          <w:szCs w:val="24"/>
          <w:lang w:eastAsia="en-US"/>
        </w:rPr>
        <w:lastRenderedPageBreak/>
        <w:t>В случае если при проведении электронного аукциона цена договора снижена до 0,5 начальной (максимальной) цены договора, такой аукцион прекращается.</w:t>
      </w:r>
    </w:p>
    <w:p w:rsidR="00A513D1" w:rsidRPr="00767BDD" w:rsidRDefault="00E6677B" w:rsidP="0059723A">
      <w:pPr>
        <w:widowControl w:val="0"/>
        <w:tabs>
          <w:tab w:val="left" w:pos="1276"/>
        </w:tabs>
        <w:spacing w:line="259" w:lineRule="auto"/>
        <w:ind w:left="709"/>
        <w:jc w:val="center"/>
        <w:rPr>
          <w:b/>
          <w:szCs w:val="24"/>
        </w:rPr>
      </w:pPr>
      <w:r w:rsidRPr="00767BDD">
        <w:rPr>
          <w:b/>
          <w:szCs w:val="24"/>
        </w:rPr>
        <w:t xml:space="preserve">Раздел </w:t>
      </w:r>
      <w:r w:rsidR="006A6BA8" w:rsidRPr="00767BDD">
        <w:rPr>
          <w:b/>
          <w:szCs w:val="24"/>
        </w:rPr>
        <w:t>8. Признание электронного аукциона несостоявшимся</w:t>
      </w:r>
    </w:p>
    <w:p w:rsidR="006A6BA8" w:rsidRPr="00767BDD" w:rsidRDefault="006A6BA8" w:rsidP="006A6BA8">
      <w:pPr>
        <w:widowControl w:val="0"/>
        <w:tabs>
          <w:tab w:val="left" w:pos="1276"/>
        </w:tabs>
        <w:spacing w:line="259" w:lineRule="auto"/>
        <w:ind w:firstLine="709"/>
        <w:jc w:val="both"/>
        <w:rPr>
          <w:rFonts w:eastAsia="Calibri"/>
          <w:b/>
          <w:szCs w:val="24"/>
          <w:lang w:eastAsia="en-US"/>
        </w:rPr>
      </w:pPr>
      <w:r w:rsidRPr="00767BDD">
        <w:rPr>
          <w:szCs w:val="24"/>
        </w:rPr>
        <w:t xml:space="preserve">1. </w:t>
      </w:r>
      <w:r w:rsidRPr="00767BDD">
        <w:rPr>
          <w:rFonts w:eastAsia="Calibri"/>
          <w:szCs w:val="24"/>
          <w:lang w:eastAsia="en-US"/>
        </w:rPr>
        <w:t>Электронный аукцион признается несостоявшимся в следующих случаях</w:t>
      </w:r>
      <w:r w:rsidRPr="00767BDD">
        <w:rPr>
          <w:rFonts w:eastAsia="Calibri"/>
          <w:b/>
          <w:szCs w:val="24"/>
          <w:lang w:eastAsia="en-US"/>
        </w:rPr>
        <w:t>:</w:t>
      </w:r>
    </w:p>
    <w:p w:rsidR="006A6BA8" w:rsidRPr="00767BDD" w:rsidRDefault="006A6BA8" w:rsidP="006A6BA8">
      <w:pPr>
        <w:widowControl w:val="0"/>
        <w:tabs>
          <w:tab w:val="left" w:pos="1276"/>
        </w:tabs>
        <w:spacing w:line="259" w:lineRule="auto"/>
        <w:ind w:firstLine="709"/>
        <w:jc w:val="both"/>
        <w:rPr>
          <w:rFonts w:eastAsia="Calibri"/>
          <w:b/>
          <w:szCs w:val="24"/>
          <w:lang w:eastAsia="en-US"/>
        </w:rPr>
      </w:pPr>
      <w:r w:rsidRPr="00767BDD">
        <w:rPr>
          <w:rFonts w:eastAsia="Calibri"/>
          <w:szCs w:val="24"/>
          <w:lang w:eastAsia="en-US"/>
        </w:rPr>
        <w:t>1.1. В случае принятия комиссией по осуществлению закупок решения об отказе в допуске всех участников электронного аукциона к участию в электронном аукционе или о допуске только одного участника электронного аукциона к участию в электронном аукционе, а также в случае поступления единственной заявки на участие в электронном аукционе. В данном случае комиссией по осуществлению закупок вносится информация о признании электронного аукциона несостоявшимся в протокол рассмотрения заявок. При этом, единственная заявка об участии в электронном аукционе рассматривается в порядке, установленном настоящей Документацией об электронном аукционе.</w:t>
      </w:r>
    </w:p>
    <w:p w:rsidR="006A6BA8" w:rsidRPr="00767BDD" w:rsidRDefault="006A6BA8" w:rsidP="006A6BA8">
      <w:pPr>
        <w:widowControl w:val="0"/>
        <w:tabs>
          <w:tab w:val="left" w:pos="1276"/>
        </w:tabs>
        <w:spacing w:line="259" w:lineRule="auto"/>
        <w:ind w:firstLine="709"/>
        <w:jc w:val="both"/>
        <w:rPr>
          <w:rFonts w:eastAsia="Calibri"/>
          <w:b/>
          <w:szCs w:val="24"/>
          <w:lang w:eastAsia="en-US"/>
        </w:rPr>
      </w:pPr>
      <w:r w:rsidRPr="00767BDD">
        <w:rPr>
          <w:rFonts w:eastAsia="Calibri"/>
          <w:szCs w:val="24"/>
          <w:lang w:eastAsia="en-US"/>
        </w:rPr>
        <w:t>1.2. В случае если во время проведения аукциона подано единственное предложение о цене договора. В течение 30 (тридцати) минут после окончания указанного времени оператор электронной площадки размещает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договора, единственное предложение о цене договора с указанием времени поступления предложения о цене договора.</w:t>
      </w:r>
    </w:p>
    <w:p w:rsidR="006A6BA8" w:rsidRPr="00767BDD" w:rsidRDefault="006A6BA8" w:rsidP="006A6BA8">
      <w:pPr>
        <w:widowControl w:val="0"/>
        <w:tabs>
          <w:tab w:val="left" w:pos="1276"/>
        </w:tabs>
        <w:spacing w:line="259" w:lineRule="auto"/>
        <w:ind w:firstLine="709"/>
        <w:jc w:val="both"/>
        <w:rPr>
          <w:rFonts w:eastAsia="Calibri"/>
          <w:b/>
          <w:szCs w:val="24"/>
          <w:lang w:eastAsia="en-US"/>
        </w:rPr>
      </w:pPr>
      <w:r w:rsidRPr="00767BDD">
        <w:rPr>
          <w:rFonts w:eastAsia="Calibri"/>
          <w:szCs w:val="24"/>
          <w:lang w:eastAsia="en-US"/>
        </w:rPr>
        <w:t xml:space="preserve">1.3. В случае признания комиссией по осуществлению закупок электронного аукциона несостоявшимся и (или) в случае признания только одного участника, подавшего заявку на участие в электронном аукционе, участником электронного аукциона, </w:t>
      </w:r>
      <w:r w:rsidR="00E6677B" w:rsidRPr="00767BDD">
        <w:rPr>
          <w:rFonts w:eastAsia="Calibri"/>
          <w:szCs w:val="24"/>
          <w:lang w:eastAsia="en-US"/>
        </w:rPr>
        <w:t>Технический заказчик</w:t>
      </w:r>
      <w:r w:rsidRPr="00767BDD">
        <w:rPr>
          <w:rFonts w:eastAsia="Calibri"/>
          <w:szCs w:val="24"/>
          <w:lang w:eastAsia="en-US"/>
        </w:rPr>
        <w:t xml:space="preserve"> в течение 3 (трех) рабочих дней со дня подписания протокола рассмотрения заявок на участие в электронном аукционе обязан передать такому участнику проект договора, составленный путем включения начальной (максимальной) цены договора в проект договора, прилагаемого к настоящей Документации об электронном аукционе.</w:t>
      </w:r>
    </w:p>
    <w:p w:rsidR="006A6BA8" w:rsidRPr="00767BDD" w:rsidRDefault="00EA3F31" w:rsidP="00EA3F31">
      <w:pPr>
        <w:widowControl w:val="0"/>
        <w:tabs>
          <w:tab w:val="left" w:pos="993"/>
        </w:tabs>
        <w:spacing w:line="259" w:lineRule="auto"/>
        <w:jc w:val="both"/>
        <w:rPr>
          <w:rFonts w:eastAsia="Calibri"/>
          <w:szCs w:val="24"/>
          <w:lang w:eastAsia="en-US"/>
        </w:rPr>
      </w:pPr>
      <w:r w:rsidRPr="00767BDD">
        <w:rPr>
          <w:rFonts w:eastAsia="Calibri"/>
          <w:szCs w:val="24"/>
          <w:lang w:eastAsia="en-US"/>
        </w:rPr>
        <w:tab/>
        <w:t xml:space="preserve">2. </w:t>
      </w:r>
      <w:r w:rsidR="000917DA" w:rsidRPr="00767BDD">
        <w:rPr>
          <w:rFonts w:eastAsia="Calibri"/>
          <w:szCs w:val="24"/>
          <w:lang w:eastAsia="en-US"/>
        </w:rPr>
        <w:t>Технический заказчик</w:t>
      </w:r>
      <w:r w:rsidR="006A6BA8" w:rsidRPr="00767BDD">
        <w:rPr>
          <w:rFonts w:eastAsia="Calibri"/>
          <w:szCs w:val="24"/>
          <w:lang w:eastAsia="en-US"/>
        </w:rPr>
        <w:t xml:space="preserve"> в течение 3 (трех) рабочих дней со дня подписания оператором электронной площадки протокола о признании такого аукциона несостоявшимся передает единственному участнику электронного аукциона проект договора, который составляется путем включения цены договора, предложенной таким участником электронного аукциона при проведении электронного аукциона, в проект договора, прилагаемый к настоящей Документации об электронном аукционе.</w:t>
      </w:r>
    </w:p>
    <w:p w:rsidR="00A513D1" w:rsidRPr="00767BDD" w:rsidRDefault="00EA3F31" w:rsidP="00516066">
      <w:pPr>
        <w:widowControl w:val="0"/>
        <w:tabs>
          <w:tab w:val="left" w:pos="993"/>
        </w:tabs>
        <w:spacing w:line="259" w:lineRule="auto"/>
        <w:jc w:val="both"/>
        <w:rPr>
          <w:rFonts w:eastAsia="Calibri"/>
          <w:szCs w:val="24"/>
          <w:lang w:eastAsia="en-US"/>
        </w:rPr>
      </w:pPr>
      <w:r w:rsidRPr="00767BDD">
        <w:rPr>
          <w:rFonts w:eastAsia="Calibri"/>
          <w:szCs w:val="24"/>
          <w:lang w:eastAsia="en-US"/>
        </w:rPr>
        <w:tab/>
        <w:t xml:space="preserve">3. </w:t>
      </w:r>
      <w:r w:rsidR="006A6BA8" w:rsidRPr="00767BDD">
        <w:rPr>
          <w:rFonts w:eastAsia="Calibri"/>
          <w:szCs w:val="24"/>
          <w:lang w:eastAsia="en-US"/>
        </w:rPr>
        <w:t>В случае если в течение времени приема от участников электронного аукциона предложений о цене договора ни один из его участников не подал предложения о цене договора оператор электронной площадки в течение 30 (тридцати) минут после окончания указанного времени размещает протокол, в котором указываются адрес электронной площадки, дата, время начала и окончания такого аукциона, начальная (максимальная) цена договора и указание на то, что ни один из его участников не подал</w:t>
      </w:r>
      <w:r w:rsidR="00536D95">
        <w:rPr>
          <w:rFonts w:eastAsia="Calibri"/>
          <w:szCs w:val="24"/>
          <w:lang w:eastAsia="en-US"/>
        </w:rPr>
        <w:t xml:space="preserve"> предложения о цене договора.</w:t>
      </w:r>
    </w:p>
    <w:p w:rsidR="00A513D1" w:rsidRPr="00767BDD" w:rsidRDefault="000917DA" w:rsidP="00536D95">
      <w:pPr>
        <w:widowControl w:val="0"/>
        <w:tabs>
          <w:tab w:val="left" w:pos="567"/>
        </w:tabs>
        <w:spacing w:line="259" w:lineRule="auto"/>
        <w:ind w:left="360"/>
        <w:jc w:val="center"/>
        <w:rPr>
          <w:rFonts w:eastAsia="Calibri"/>
          <w:b/>
          <w:szCs w:val="24"/>
          <w:lang w:eastAsia="en-US"/>
        </w:rPr>
      </w:pPr>
      <w:r w:rsidRPr="00767BDD">
        <w:rPr>
          <w:rFonts w:eastAsia="Calibri"/>
          <w:b/>
          <w:szCs w:val="24"/>
          <w:lang w:eastAsia="en-US"/>
        </w:rPr>
        <w:t xml:space="preserve">Раздел </w:t>
      </w:r>
      <w:r w:rsidR="00150BF0" w:rsidRPr="00767BDD">
        <w:rPr>
          <w:rFonts w:eastAsia="Calibri"/>
          <w:b/>
          <w:szCs w:val="24"/>
          <w:lang w:eastAsia="en-US"/>
        </w:rPr>
        <w:t xml:space="preserve">9. </w:t>
      </w:r>
      <w:r w:rsidR="006A6BA8" w:rsidRPr="00767BDD">
        <w:rPr>
          <w:rFonts w:eastAsia="Calibri"/>
          <w:b/>
          <w:szCs w:val="24"/>
          <w:lang w:eastAsia="en-US"/>
        </w:rPr>
        <w:t>Порядок заключения договора.</w:t>
      </w:r>
    </w:p>
    <w:p w:rsidR="006A6BA8" w:rsidRPr="00767BDD" w:rsidRDefault="006A6BA8" w:rsidP="006A6BA8">
      <w:pPr>
        <w:widowControl w:val="0"/>
        <w:numPr>
          <w:ilvl w:val="0"/>
          <w:numId w:val="43"/>
        </w:numPr>
        <w:tabs>
          <w:tab w:val="left" w:pos="993"/>
        </w:tabs>
        <w:spacing w:line="259" w:lineRule="auto"/>
        <w:ind w:left="0" w:firstLine="709"/>
        <w:jc w:val="both"/>
        <w:rPr>
          <w:rFonts w:eastAsia="Calibri"/>
          <w:szCs w:val="24"/>
          <w:lang w:eastAsia="en-US"/>
        </w:rPr>
      </w:pPr>
      <w:r w:rsidRPr="00767BDD">
        <w:rPr>
          <w:rFonts w:eastAsia="Calibri"/>
          <w:szCs w:val="24"/>
          <w:lang w:eastAsia="en-US"/>
        </w:rPr>
        <w:t xml:space="preserve">Договор заключается </w:t>
      </w:r>
      <w:r w:rsidR="000917DA" w:rsidRPr="00767BDD">
        <w:rPr>
          <w:rFonts w:eastAsia="Calibri"/>
          <w:szCs w:val="24"/>
          <w:lang w:eastAsia="en-US"/>
        </w:rPr>
        <w:t>Техническим заказчиком</w:t>
      </w:r>
      <w:r w:rsidRPr="00767BDD">
        <w:rPr>
          <w:rFonts w:eastAsia="Calibri"/>
          <w:szCs w:val="24"/>
          <w:lang w:eastAsia="en-US"/>
        </w:rPr>
        <w:t xml:space="preserve"> в соответствии с Гражданским кодексом Российской Федерации, Положением и настоящей Документацией об электронном аукционе.</w:t>
      </w:r>
    </w:p>
    <w:p w:rsidR="006A6BA8" w:rsidRPr="00767BDD" w:rsidRDefault="006A6BA8" w:rsidP="006A6BA8">
      <w:pPr>
        <w:widowControl w:val="0"/>
        <w:numPr>
          <w:ilvl w:val="0"/>
          <w:numId w:val="43"/>
        </w:numPr>
        <w:tabs>
          <w:tab w:val="left" w:pos="993"/>
        </w:tabs>
        <w:spacing w:line="259" w:lineRule="auto"/>
        <w:ind w:left="0" w:firstLine="709"/>
        <w:jc w:val="both"/>
        <w:rPr>
          <w:rFonts w:eastAsia="Calibri"/>
          <w:szCs w:val="24"/>
          <w:lang w:eastAsia="en-US"/>
        </w:rPr>
      </w:pPr>
      <w:r w:rsidRPr="00767BDD">
        <w:rPr>
          <w:rFonts w:eastAsia="Calibri"/>
          <w:szCs w:val="24"/>
          <w:lang w:eastAsia="en-US"/>
        </w:rPr>
        <w:t>Договор не может быть заключен ранее чем через 10 (десять) дней и позднее чем через 20 (двадцать) дней со дня размещения на официальном сайте протокола проведения электронного аукциона, протокола рассмотрения единственной заявки на участие в электронном аукционе.</w:t>
      </w:r>
    </w:p>
    <w:p w:rsidR="006A6BA8" w:rsidRPr="00767BDD" w:rsidRDefault="006A6BA8" w:rsidP="006A6BA8">
      <w:pPr>
        <w:widowControl w:val="0"/>
        <w:numPr>
          <w:ilvl w:val="0"/>
          <w:numId w:val="43"/>
        </w:numPr>
        <w:tabs>
          <w:tab w:val="left" w:pos="993"/>
        </w:tabs>
        <w:spacing w:line="259" w:lineRule="auto"/>
        <w:ind w:left="0" w:firstLine="709"/>
        <w:jc w:val="both"/>
        <w:rPr>
          <w:rFonts w:eastAsia="Calibri"/>
          <w:szCs w:val="24"/>
          <w:lang w:eastAsia="en-US"/>
        </w:rPr>
      </w:pPr>
      <w:r w:rsidRPr="00767BDD">
        <w:rPr>
          <w:rFonts w:eastAsia="Calibri"/>
          <w:szCs w:val="24"/>
          <w:lang w:eastAsia="en-US"/>
        </w:rPr>
        <w:t xml:space="preserve">Заключение договора для победителя электронного аукциона или участника </w:t>
      </w:r>
      <w:r w:rsidRPr="00767BDD">
        <w:rPr>
          <w:rFonts w:eastAsia="Calibri"/>
          <w:szCs w:val="24"/>
          <w:lang w:eastAsia="en-US"/>
        </w:rPr>
        <w:lastRenderedPageBreak/>
        <w:t>электронного аукциона, заявке которого присвоен второй номер, или единственного участника электронного аукциона является обязательным.</w:t>
      </w:r>
    </w:p>
    <w:p w:rsidR="006A6BA8" w:rsidRPr="00767BDD" w:rsidRDefault="006A6BA8" w:rsidP="006A6BA8">
      <w:pPr>
        <w:widowControl w:val="0"/>
        <w:numPr>
          <w:ilvl w:val="0"/>
          <w:numId w:val="43"/>
        </w:numPr>
        <w:tabs>
          <w:tab w:val="left" w:pos="993"/>
        </w:tabs>
        <w:spacing w:line="259" w:lineRule="auto"/>
        <w:ind w:left="0" w:firstLine="709"/>
        <w:jc w:val="both"/>
        <w:rPr>
          <w:rFonts w:eastAsia="Calibri"/>
          <w:szCs w:val="24"/>
          <w:lang w:eastAsia="en-US"/>
        </w:rPr>
      </w:pPr>
      <w:r w:rsidRPr="00767BDD">
        <w:rPr>
          <w:rFonts w:eastAsia="Calibri"/>
          <w:szCs w:val="24"/>
          <w:lang w:eastAsia="en-US"/>
        </w:rPr>
        <w:t xml:space="preserve">Договор заключается по цене договора, предложенной участником электронного аукциона, с которым заключается договор. </w:t>
      </w:r>
    </w:p>
    <w:p w:rsidR="006A6BA8" w:rsidRPr="00767BDD" w:rsidRDefault="000917DA" w:rsidP="006A6BA8">
      <w:pPr>
        <w:widowControl w:val="0"/>
        <w:numPr>
          <w:ilvl w:val="0"/>
          <w:numId w:val="43"/>
        </w:numPr>
        <w:tabs>
          <w:tab w:val="left" w:pos="993"/>
        </w:tabs>
        <w:spacing w:line="259" w:lineRule="auto"/>
        <w:ind w:left="0" w:firstLine="709"/>
        <w:jc w:val="both"/>
        <w:rPr>
          <w:rFonts w:eastAsia="Calibri"/>
          <w:szCs w:val="24"/>
          <w:lang w:eastAsia="en-US"/>
        </w:rPr>
      </w:pPr>
      <w:bookmarkStart w:id="17" w:name="_Ref460781462"/>
      <w:r w:rsidRPr="00767BDD">
        <w:rPr>
          <w:rFonts w:eastAsia="Calibri"/>
          <w:szCs w:val="24"/>
          <w:lang w:eastAsia="en-US"/>
        </w:rPr>
        <w:t>Технический з</w:t>
      </w:r>
      <w:r w:rsidR="005A3782" w:rsidRPr="00767BDD">
        <w:rPr>
          <w:rFonts w:eastAsia="Calibri"/>
          <w:szCs w:val="24"/>
          <w:lang w:eastAsia="en-US"/>
        </w:rPr>
        <w:t>аказчик</w:t>
      </w:r>
      <w:r w:rsidR="006A6BA8" w:rsidRPr="00767BDD">
        <w:rPr>
          <w:rFonts w:eastAsia="Calibri"/>
          <w:szCs w:val="24"/>
          <w:lang w:eastAsia="en-US"/>
        </w:rPr>
        <w:t xml:space="preserve"> в течение 3 (трех) рабочих дней со дня подписания протокола проведения электронного аукциона передает победителю электронного аукциона проект договора, который составляется путем включения цены договора, предложенной победителем электронного аукциона при проведении электронного аукциона, в проект договора, прилагаемый настоящей к Документации об электронном аукционе.</w:t>
      </w:r>
      <w:bookmarkEnd w:id="17"/>
    </w:p>
    <w:p w:rsidR="006A6BA8" w:rsidRPr="00767BDD" w:rsidRDefault="006A6BA8" w:rsidP="006A6BA8">
      <w:pPr>
        <w:widowControl w:val="0"/>
        <w:numPr>
          <w:ilvl w:val="0"/>
          <w:numId w:val="43"/>
        </w:numPr>
        <w:tabs>
          <w:tab w:val="left" w:pos="993"/>
        </w:tabs>
        <w:spacing w:line="259" w:lineRule="auto"/>
        <w:ind w:left="0" w:firstLine="709"/>
        <w:jc w:val="both"/>
        <w:rPr>
          <w:rFonts w:eastAsia="Calibri"/>
          <w:szCs w:val="24"/>
          <w:lang w:eastAsia="en-US"/>
        </w:rPr>
      </w:pPr>
      <w:r w:rsidRPr="00767BDD">
        <w:rPr>
          <w:rFonts w:eastAsia="Calibri"/>
          <w:szCs w:val="24"/>
          <w:lang w:eastAsia="en-US"/>
        </w:rPr>
        <w:t xml:space="preserve">В случае уклонения победителя электронного аукциона от заключения договора </w:t>
      </w:r>
      <w:r w:rsidR="000917DA" w:rsidRPr="00767BDD">
        <w:rPr>
          <w:szCs w:val="24"/>
          <w:lang w:eastAsia="en-US"/>
        </w:rPr>
        <w:t>Технический заказчик</w:t>
      </w:r>
      <w:r w:rsidRPr="00767BDD">
        <w:rPr>
          <w:rFonts w:eastAsia="Calibri"/>
          <w:szCs w:val="24"/>
          <w:lang w:eastAsia="en-US"/>
        </w:rPr>
        <w:t xml:space="preserve"> в течение 3 (трех) рабочих дней со дня подписания протокола об отказе от заключения договора победителем электронного аукциона передает участнику электронного аукциона, заявке которого присвоен второй номер, проект договора, который составляется путем включения цены договора, предложенной таким участником электронного аукциона при проведении электронного аукциона, в проект договора, прилагаемый к настоящей Документации об электронном аукционе. Договор заключается с участником электронного аукциона, заявке которого присвоен второй номер. </w:t>
      </w:r>
    </w:p>
    <w:p w:rsidR="006A6BA8" w:rsidRPr="00767BDD" w:rsidRDefault="006A6BA8" w:rsidP="006A6BA8">
      <w:pPr>
        <w:widowControl w:val="0"/>
        <w:numPr>
          <w:ilvl w:val="0"/>
          <w:numId w:val="43"/>
        </w:numPr>
        <w:tabs>
          <w:tab w:val="left" w:pos="993"/>
        </w:tabs>
        <w:spacing w:line="259" w:lineRule="auto"/>
        <w:ind w:left="0" w:firstLine="709"/>
        <w:jc w:val="both"/>
        <w:rPr>
          <w:rFonts w:eastAsia="Calibri"/>
          <w:szCs w:val="24"/>
          <w:lang w:eastAsia="en-US"/>
        </w:rPr>
      </w:pPr>
      <w:r w:rsidRPr="00767BDD">
        <w:rPr>
          <w:rFonts w:eastAsia="Calibri"/>
          <w:szCs w:val="24"/>
          <w:lang w:eastAsia="en-US"/>
        </w:rPr>
        <w:t xml:space="preserve">В случае если победитель электронного аукциона, или участник электронного аукциона, заявке которого присвоен второй номер, или единственный участник электронного аукциона в срок, указанный в разделе </w:t>
      </w:r>
      <w:r w:rsidR="00717628" w:rsidRPr="00767BDD">
        <w:rPr>
          <w:rFonts w:eastAsia="Calibri"/>
          <w:szCs w:val="24"/>
          <w:lang w:eastAsia="en-US"/>
        </w:rPr>
        <w:t>10</w:t>
      </w:r>
      <w:r w:rsidRPr="00767BDD">
        <w:rPr>
          <w:rFonts w:eastAsia="Calibri"/>
          <w:szCs w:val="24"/>
          <w:lang w:eastAsia="en-US"/>
        </w:rPr>
        <w:t xml:space="preserve"> «Информационная карта», не представил </w:t>
      </w:r>
      <w:r w:rsidR="000917DA" w:rsidRPr="00767BDD">
        <w:rPr>
          <w:rFonts w:eastAsia="Calibri"/>
          <w:szCs w:val="24"/>
          <w:lang w:eastAsia="en-US"/>
        </w:rPr>
        <w:t>Техническому з</w:t>
      </w:r>
      <w:r w:rsidR="00377623" w:rsidRPr="00767BDD">
        <w:rPr>
          <w:rFonts w:eastAsia="Calibri"/>
          <w:szCs w:val="24"/>
          <w:lang w:eastAsia="en-US"/>
        </w:rPr>
        <w:t>аказчику</w:t>
      </w:r>
      <w:r w:rsidRPr="00767BDD">
        <w:rPr>
          <w:rFonts w:eastAsia="Calibri"/>
          <w:szCs w:val="24"/>
          <w:lang w:eastAsia="en-US"/>
        </w:rPr>
        <w:t xml:space="preserve"> подписанный договор, и (или) не представил обеспечение исполнения договора, то победитель электронного аукциона, либо участник электронного аукциона, заявке которого присвоен второй номер, либо единственный участник электронного аукциона признается уклонившимся от заключения договора.</w:t>
      </w:r>
    </w:p>
    <w:p w:rsidR="006A6BA8" w:rsidRPr="00767BDD" w:rsidRDefault="006A6BA8" w:rsidP="006A6BA8">
      <w:pPr>
        <w:widowControl w:val="0"/>
        <w:numPr>
          <w:ilvl w:val="0"/>
          <w:numId w:val="43"/>
        </w:numPr>
        <w:tabs>
          <w:tab w:val="left" w:pos="993"/>
        </w:tabs>
        <w:spacing w:line="259" w:lineRule="auto"/>
        <w:ind w:left="0" w:firstLine="709"/>
        <w:jc w:val="both"/>
        <w:rPr>
          <w:rFonts w:eastAsia="Calibri"/>
          <w:szCs w:val="24"/>
          <w:lang w:eastAsia="en-US"/>
        </w:rPr>
      </w:pPr>
      <w:r w:rsidRPr="00767BDD">
        <w:rPr>
          <w:rFonts w:eastAsia="Calibri"/>
          <w:szCs w:val="24"/>
          <w:lang w:eastAsia="en-US"/>
        </w:rPr>
        <w:t xml:space="preserve">В случае уклонения победителя электронного аукциона или участника электронного аукциона, с которым заключается договор, от заключения договора </w:t>
      </w:r>
      <w:r w:rsidR="000917DA" w:rsidRPr="00767BDD">
        <w:rPr>
          <w:rFonts w:eastAsia="Calibri"/>
          <w:szCs w:val="24"/>
          <w:lang w:eastAsia="en-US"/>
        </w:rPr>
        <w:t>Техническим з</w:t>
      </w:r>
      <w:r w:rsidR="00377623" w:rsidRPr="00767BDD">
        <w:rPr>
          <w:rFonts w:eastAsia="Calibri"/>
          <w:szCs w:val="24"/>
          <w:lang w:eastAsia="en-US"/>
        </w:rPr>
        <w:t>аказчиком</w:t>
      </w:r>
      <w:r w:rsidRPr="00767BDD">
        <w:rPr>
          <w:rFonts w:eastAsia="Calibri"/>
          <w:szCs w:val="24"/>
          <w:lang w:eastAsia="en-US"/>
        </w:rPr>
        <w:t xml:space="preserve"> составляется акт об уклонении от заключения договора, в котором должны содержаться сведения о месте, дате и времени его составления, о лице, которое уклонилось от заключения договора, сведения о фактах, являющихся основанием признания победителя электронного аукциона или участника электронного аукциона, с которым заключается договор, уклонившимся от заключения договора, а также реквизиты документов, подтверждающих такие факты. Указанный акт размещается </w:t>
      </w:r>
      <w:r w:rsidR="000917DA" w:rsidRPr="00767BDD">
        <w:rPr>
          <w:rFonts w:eastAsia="Calibri"/>
          <w:szCs w:val="24"/>
          <w:lang w:eastAsia="en-US"/>
        </w:rPr>
        <w:t>Техническим з</w:t>
      </w:r>
      <w:r w:rsidR="00377623" w:rsidRPr="00767BDD">
        <w:rPr>
          <w:rFonts w:eastAsia="Calibri"/>
          <w:szCs w:val="24"/>
          <w:lang w:eastAsia="en-US"/>
        </w:rPr>
        <w:t>аказчиком</w:t>
      </w:r>
      <w:r w:rsidRPr="00767BDD">
        <w:rPr>
          <w:rFonts w:eastAsia="Calibri"/>
          <w:szCs w:val="24"/>
          <w:lang w:eastAsia="en-US"/>
        </w:rPr>
        <w:t xml:space="preserve"> на официальном сайте и направляется оператору электронной площадки в течение 1 (одного) рабочего дня, следующего после дня его подписания. </w:t>
      </w:r>
      <w:r w:rsidR="003249DC" w:rsidRPr="00767BDD">
        <w:rPr>
          <w:rFonts w:eastAsia="Calibri"/>
          <w:szCs w:val="24"/>
          <w:lang w:eastAsia="en-US"/>
        </w:rPr>
        <w:t>Технический заказчик</w:t>
      </w:r>
      <w:r w:rsidRPr="00767BDD">
        <w:rPr>
          <w:rFonts w:eastAsia="Calibri"/>
          <w:szCs w:val="24"/>
          <w:lang w:eastAsia="en-US"/>
        </w:rPr>
        <w:t xml:space="preserve"> в течение 2 (двух) рабочих дней со дня подписания указанного акта передает заверенную </w:t>
      </w:r>
      <w:r w:rsidR="000917DA" w:rsidRPr="00767BDD">
        <w:rPr>
          <w:rFonts w:eastAsia="Calibri"/>
          <w:szCs w:val="24"/>
          <w:lang w:eastAsia="en-US"/>
        </w:rPr>
        <w:t>Техническим з</w:t>
      </w:r>
      <w:r w:rsidR="00377623" w:rsidRPr="00767BDD">
        <w:rPr>
          <w:rFonts w:eastAsia="Calibri"/>
          <w:szCs w:val="24"/>
          <w:lang w:eastAsia="en-US"/>
        </w:rPr>
        <w:t>аказчиком</w:t>
      </w:r>
      <w:r w:rsidRPr="00767BDD">
        <w:rPr>
          <w:rFonts w:eastAsia="Calibri"/>
          <w:szCs w:val="24"/>
          <w:lang w:eastAsia="en-US"/>
        </w:rPr>
        <w:t xml:space="preserve"> копию указанного акта лицу, признанному уклонившимся от заключения договора.</w:t>
      </w:r>
    </w:p>
    <w:p w:rsidR="000917DA" w:rsidRPr="00767BDD" w:rsidRDefault="000917DA" w:rsidP="006A6BA8">
      <w:pPr>
        <w:widowControl w:val="0"/>
        <w:numPr>
          <w:ilvl w:val="0"/>
          <w:numId w:val="43"/>
        </w:numPr>
        <w:tabs>
          <w:tab w:val="left" w:pos="1134"/>
        </w:tabs>
        <w:spacing w:line="259" w:lineRule="auto"/>
        <w:ind w:left="0" w:firstLine="709"/>
        <w:jc w:val="both"/>
        <w:rPr>
          <w:rFonts w:eastAsia="Calibri"/>
          <w:szCs w:val="24"/>
          <w:lang w:eastAsia="en-US"/>
        </w:rPr>
      </w:pPr>
      <w:bookmarkStart w:id="18" w:name="_Ref460781235"/>
      <w:r w:rsidRPr="00767BDD">
        <w:rPr>
          <w:szCs w:val="24"/>
        </w:rPr>
        <w:t>Если при проведении электронного аукциона участником электронного аукциона, с которым заключается договор</w:t>
      </w:r>
      <w:r w:rsidR="0096442F">
        <w:rPr>
          <w:szCs w:val="24"/>
        </w:rPr>
        <w:t>, предложена цена, которая на 20</w:t>
      </w:r>
      <w:r w:rsidRPr="00767BDD">
        <w:rPr>
          <w:szCs w:val="24"/>
        </w:rPr>
        <w:t xml:space="preserve"> (двадцать пять) и более процентов ниже начальной (максимальной) цены договора, договор заключается только после предоставления таким участником обеспечения исполнения обязательств по догов</w:t>
      </w:r>
      <w:r w:rsidR="0096442F">
        <w:rPr>
          <w:szCs w:val="24"/>
        </w:rPr>
        <w:t>ору в размере, превышающем в 2</w:t>
      </w:r>
      <w:r w:rsidRPr="00767BDD">
        <w:rPr>
          <w:szCs w:val="24"/>
        </w:rPr>
        <w:t xml:space="preserve"> раза размер обеспечения его исполнения, указанный в настоящей Документации об электронном аукционе.</w:t>
      </w:r>
    </w:p>
    <w:p w:rsidR="006A6BA8" w:rsidRPr="00767BDD" w:rsidRDefault="000917DA" w:rsidP="000917DA">
      <w:pPr>
        <w:widowControl w:val="0"/>
        <w:tabs>
          <w:tab w:val="left" w:pos="1134"/>
        </w:tabs>
        <w:spacing w:line="259" w:lineRule="auto"/>
        <w:ind w:firstLine="709"/>
        <w:jc w:val="both"/>
        <w:rPr>
          <w:rFonts w:eastAsia="Calibri"/>
          <w:szCs w:val="24"/>
          <w:lang w:eastAsia="en-US"/>
        </w:rPr>
      </w:pPr>
      <w:r w:rsidRPr="00767BDD">
        <w:rPr>
          <w:rFonts w:eastAsia="Calibri"/>
          <w:szCs w:val="24"/>
          <w:lang w:eastAsia="en-US"/>
        </w:rPr>
        <w:t>Если предметом договора является выполнение строительно-монтажных работ при проведении капитального имущества в многоквартирном доме, в том числе замена лифтов, у</w:t>
      </w:r>
      <w:r w:rsidR="006A6BA8" w:rsidRPr="00767BDD">
        <w:rPr>
          <w:rFonts w:eastAsia="Calibri"/>
          <w:szCs w:val="24"/>
          <w:lang w:eastAsia="en-US"/>
        </w:rPr>
        <w:t>частник электронного аукциона, предложивший цену договора, которая на</w:t>
      </w:r>
      <w:r w:rsidR="0096442F">
        <w:rPr>
          <w:rFonts w:eastAsia="Calibri"/>
          <w:szCs w:val="24"/>
          <w:lang w:eastAsia="en-US"/>
        </w:rPr>
        <w:t xml:space="preserve"> 20</w:t>
      </w:r>
      <w:r w:rsidR="006A6BA8" w:rsidRPr="00767BDD">
        <w:rPr>
          <w:rFonts w:eastAsia="Calibri"/>
          <w:szCs w:val="24"/>
          <w:lang w:eastAsia="en-US"/>
        </w:rPr>
        <w:t xml:space="preserve"> (двадцать пять) и более процентов ниже начальной (максимальной) цены договора, обязан </w:t>
      </w:r>
      <w:r w:rsidR="006A6BA8" w:rsidRPr="00767BDD">
        <w:rPr>
          <w:rFonts w:eastAsia="Calibri"/>
          <w:szCs w:val="24"/>
          <w:lang w:eastAsia="en-US"/>
        </w:rPr>
        <w:lastRenderedPageBreak/>
        <w:t xml:space="preserve">представить </w:t>
      </w:r>
      <w:r w:rsidRPr="00767BDD">
        <w:rPr>
          <w:rFonts w:eastAsia="Calibri"/>
          <w:szCs w:val="24"/>
          <w:lang w:eastAsia="en-US"/>
        </w:rPr>
        <w:t>Техническому з</w:t>
      </w:r>
      <w:r w:rsidR="00377623" w:rsidRPr="00767BDD">
        <w:rPr>
          <w:rFonts w:eastAsia="Calibri"/>
          <w:szCs w:val="24"/>
          <w:lang w:eastAsia="en-US"/>
        </w:rPr>
        <w:t>аказчику</w:t>
      </w:r>
      <w:r w:rsidR="006A6BA8" w:rsidRPr="00767BDD">
        <w:rPr>
          <w:rFonts w:eastAsia="Calibri"/>
          <w:szCs w:val="24"/>
          <w:lang w:eastAsia="en-US"/>
        </w:rPr>
        <w:t xml:space="preserve"> обоснование предлагаемой цены договора (по каждой статье затрат, в том числе стоимость материалов и оборудования, расходы на заработную плату, аренду машин и механизмов), включающее в себя гарантийное письмо от производителя на используемые материалы при производстве работ с указанием цены и количества поставляемого товара, документы, подтверждающие наличие материалов у участника закупки, иные документы и расчеты, включая подтверждающие возможность участника закупки осуществить выполнение работ по предлагаемой цене.</w:t>
      </w:r>
      <w:bookmarkEnd w:id="18"/>
    </w:p>
    <w:p w:rsidR="006A6BA8" w:rsidRPr="00767BDD" w:rsidRDefault="006A6BA8" w:rsidP="006A6BA8">
      <w:pPr>
        <w:widowControl w:val="0"/>
        <w:numPr>
          <w:ilvl w:val="0"/>
          <w:numId w:val="43"/>
        </w:numPr>
        <w:tabs>
          <w:tab w:val="left" w:pos="1134"/>
        </w:tabs>
        <w:spacing w:line="259" w:lineRule="auto"/>
        <w:ind w:left="0" w:firstLine="709"/>
        <w:jc w:val="both"/>
        <w:rPr>
          <w:rFonts w:eastAsia="Calibri"/>
          <w:szCs w:val="24"/>
          <w:lang w:eastAsia="en-US"/>
        </w:rPr>
      </w:pPr>
      <w:bookmarkStart w:id="19" w:name="_Ref460781255"/>
      <w:r w:rsidRPr="00767BDD">
        <w:rPr>
          <w:rFonts w:eastAsia="Calibri"/>
          <w:szCs w:val="24"/>
          <w:lang w:eastAsia="en-US"/>
        </w:rPr>
        <w:t xml:space="preserve">Обоснование, указанное в пункте </w:t>
      </w:r>
      <w:r w:rsidR="006439AB" w:rsidRPr="00767BDD">
        <w:rPr>
          <w:szCs w:val="24"/>
        </w:rPr>
        <w:fldChar w:fldCharType="begin"/>
      </w:r>
      <w:r w:rsidR="006439AB" w:rsidRPr="00767BDD">
        <w:rPr>
          <w:szCs w:val="24"/>
        </w:rPr>
        <w:instrText xml:space="preserve"> REF _Ref460781235 \r \h  \* MERGEFORMAT </w:instrText>
      </w:r>
      <w:r w:rsidR="006439AB" w:rsidRPr="00767BDD">
        <w:rPr>
          <w:szCs w:val="24"/>
        </w:rPr>
      </w:r>
      <w:r w:rsidR="006439AB" w:rsidRPr="00767BDD">
        <w:rPr>
          <w:szCs w:val="24"/>
        </w:rPr>
        <w:fldChar w:fldCharType="separate"/>
      </w:r>
      <w:r w:rsidR="0091271E">
        <w:rPr>
          <w:szCs w:val="24"/>
        </w:rPr>
        <w:t>9</w:t>
      </w:r>
      <w:r w:rsidR="006439AB" w:rsidRPr="00767BDD">
        <w:rPr>
          <w:szCs w:val="24"/>
        </w:rPr>
        <w:fldChar w:fldCharType="end"/>
      </w:r>
      <w:r w:rsidRPr="00767BDD">
        <w:rPr>
          <w:rFonts w:eastAsia="Calibri"/>
          <w:szCs w:val="24"/>
          <w:lang w:eastAsia="en-US"/>
        </w:rPr>
        <w:t xml:space="preserve"> настоящего раздела</w:t>
      </w:r>
      <w:r w:rsidR="002015F5" w:rsidRPr="00767BDD">
        <w:rPr>
          <w:rFonts w:eastAsia="Calibri"/>
          <w:szCs w:val="24"/>
          <w:lang w:eastAsia="en-US"/>
        </w:rPr>
        <w:t>:</w:t>
      </w:r>
      <w:r w:rsidR="005F071A" w:rsidRPr="00767BDD">
        <w:rPr>
          <w:rFonts w:eastAsia="Calibri"/>
          <w:szCs w:val="24"/>
          <w:lang w:eastAsia="en-US"/>
        </w:rPr>
        <w:t xml:space="preserve"> е</w:t>
      </w:r>
      <w:r w:rsidR="002015F5" w:rsidRPr="00767BDD">
        <w:rPr>
          <w:rFonts w:eastAsia="Calibri"/>
          <w:szCs w:val="24"/>
          <w:lang w:eastAsia="en-US"/>
        </w:rPr>
        <w:t xml:space="preserve">сли предметом договора, является выполнение строительно-монтажных работ при проведении капитального имущества в многоквартирном доме, в том числе замена лифтов, </w:t>
      </w:r>
      <w:r w:rsidRPr="00767BDD">
        <w:rPr>
          <w:rFonts w:eastAsia="Calibri"/>
          <w:szCs w:val="24"/>
          <w:lang w:eastAsia="en-US"/>
        </w:rPr>
        <w:t xml:space="preserve">представляется участником электронного аукциона, с которым заключается договор, при направлении </w:t>
      </w:r>
      <w:r w:rsidR="000917DA" w:rsidRPr="00767BDD">
        <w:rPr>
          <w:rFonts w:eastAsia="Calibri"/>
          <w:szCs w:val="24"/>
          <w:lang w:eastAsia="en-US"/>
        </w:rPr>
        <w:t>Техническому з</w:t>
      </w:r>
      <w:r w:rsidR="00377623" w:rsidRPr="00767BDD">
        <w:rPr>
          <w:rFonts w:eastAsia="Calibri"/>
          <w:szCs w:val="24"/>
          <w:lang w:eastAsia="en-US"/>
        </w:rPr>
        <w:t>аказчику</w:t>
      </w:r>
      <w:r w:rsidRPr="00767BDD">
        <w:rPr>
          <w:rFonts w:eastAsia="Calibri"/>
          <w:szCs w:val="24"/>
          <w:lang w:eastAsia="en-US"/>
        </w:rPr>
        <w:t xml:space="preserve"> подписанного проекта договора. В случае невыполнения таким участником этого требования он признается уклонившимся от заключения договора. При признании комиссией по осуществлению закупок предложенной цены необоснованной договор с таким участником не заключается и право заключения договора переходит к участнику электронного аукциона, который предложил такую же, как и победитель электронного аукциона, цену договора или предложение о цене договора которого содержит лучшие условия в отношении цены договора, следующие после условий, предложенных победителем электронного аукциона. В этих случаях решение комиссии по осуществлению закупок оформляется протоколом, который размещается на официальном сайте и доводится до сведения всех участников электронного аукциона не позднее 1 (одного) рабочего дня, следующего за днем подписания указанного протокола.</w:t>
      </w:r>
      <w:bookmarkEnd w:id="19"/>
    </w:p>
    <w:p w:rsidR="006A6BA8" w:rsidRPr="00767BDD" w:rsidRDefault="006A6BA8" w:rsidP="006A6BA8">
      <w:pPr>
        <w:widowControl w:val="0"/>
        <w:numPr>
          <w:ilvl w:val="0"/>
          <w:numId w:val="43"/>
        </w:numPr>
        <w:tabs>
          <w:tab w:val="left" w:pos="993"/>
        </w:tabs>
        <w:spacing w:line="259" w:lineRule="auto"/>
        <w:ind w:left="0" w:firstLine="709"/>
        <w:jc w:val="both"/>
        <w:rPr>
          <w:rFonts w:eastAsia="Calibri"/>
          <w:szCs w:val="24"/>
          <w:lang w:eastAsia="en-US"/>
        </w:rPr>
      </w:pPr>
      <w:bookmarkStart w:id="20" w:name="_Ref460790541"/>
      <w:r w:rsidRPr="00767BDD">
        <w:rPr>
          <w:rFonts w:eastAsia="Calibri"/>
          <w:szCs w:val="24"/>
          <w:lang w:eastAsia="en-US"/>
        </w:rPr>
        <w:t xml:space="preserve">В случае если победитель электронного аукциона признан уклонившимся от заключения договора, </w:t>
      </w:r>
      <w:r w:rsidR="008D34D0" w:rsidRPr="00767BDD">
        <w:rPr>
          <w:rFonts w:eastAsia="Calibri"/>
          <w:szCs w:val="24"/>
          <w:lang w:eastAsia="en-US"/>
        </w:rPr>
        <w:t>Технический заказчик</w:t>
      </w:r>
      <w:r w:rsidRPr="00767BDD">
        <w:rPr>
          <w:rFonts w:eastAsia="Calibri"/>
          <w:szCs w:val="24"/>
          <w:lang w:eastAsia="en-US"/>
        </w:rPr>
        <w:t xml:space="preserve"> вправе заключить договор с участником электронного аукциона, заявке</w:t>
      </w:r>
      <w:r w:rsidR="00502A90" w:rsidRPr="00767BDD">
        <w:rPr>
          <w:rFonts w:eastAsia="Calibri"/>
          <w:szCs w:val="24"/>
          <w:lang w:eastAsia="en-US"/>
        </w:rPr>
        <w:t>,</w:t>
      </w:r>
      <w:r w:rsidRPr="00767BDD">
        <w:rPr>
          <w:rFonts w:eastAsia="Calibri"/>
          <w:szCs w:val="24"/>
          <w:lang w:eastAsia="en-US"/>
        </w:rPr>
        <w:t xml:space="preserve"> на участие в электронном аукционе которого присвоен второй номер.</w:t>
      </w:r>
      <w:bookmarkEnd w:id="20"/>
    </w:p>
    <w:p w:rsidR="006A6BA8" w:rsidRPr="00767BDD" w:rsidRDefault="006A6BA8" w:rsidP="006A6BA8">
      <w:pPr>
        <w:widowControl w:val="0"/>
        <w:numPr>
          <w:ilvl w:val="0"/>
          <w:numId w:val="43"/>
        </w:numPr>
        <w:tabs>
          <w:tab w:val="left" w:pos="1134"/>
        </w:tabs>
        <w:spacing w:line="259" w:lineRule="auto"/>
        <w:ind w:left="0" w:firstLine="709"/>
        <w:jc w:val="both"/>
        <w:rPr>
          <w:rFonts w:eastAsia="Calibri"/>
          <w:szCs w:val="24"/>
          <w:lang w:eastAsia="en-US"/>
        </w:rPr>
      </w:pPr>
      <w:r w:rsidRPr="00767BDD">
        <w:rPr>
          <w:rFonts w:eastAsia="Calibri"/>
          <w:szCs w:val="24"/>
          <w:lang w:eastAsia="en-US"/>
        </w:rPr>
        <w:t xml:space="preserve">Договор заключается только после предоставления участником электронного аукциона, с которым заключается договор, обеспечения исполнения договора в размере, указанном в Извещении о проведении электронного аукциона и разделе </w:t>
      </w:r>
      <w:r w:rsidR="005C20F8" w:rsidRPr="00767BDD">
        <w:rPr>
          <w:rFonts w:eastAsia="Calibri"/>
          <w:szCs w:val="24"/>
          <w:lang w:eastAsia="en-US"/>
        </w:rPr>
        <w:t>10</w:t>
      </w:r>
      <w:r w:rsidRPr="00767BDD">
        <w:rPr>
          <w:rFonts w:eastAsia="Calibri"/>
          <w:szCs w:val="24"/>
          <w:lang w:eastAsia="en-US"/>
        </w:rPr>
        <w:t xml:space="preserve"> «Информационная карта».</w:t>
      </w:r>
    </w:p>
    <w:p w:rsidR="006A6BA8" w:rsidRPr="00767BDD" w:rsidRDefault="009D29B9" w:rsidP="006A6BA8">
      <w:pPr>
        <w:widowControl w:val="0"/>
        <w:numPr>
          <w:ilvl w:val="0"/>
          <w:numId w:val="43"/>
        </w:numPr>
        <w:tabs>
          <w:tab w:val="left" w:pos="1134"/>
        </w:tabs>
        <w:spacing w:line="259" w:lineRule="auto"/>
        <w:ind w:left="0" w:firstLine="709"/>
        <w:jc w:val="both"/>
        <w:rPr>
          <w:rFonts w:eastAsia="Calibri"/>
          <w:szCs w:val="24"/>
          <w:lang w:eastAsia="en-US"/>
        </w:rPr>
      </w:pPr>
      <w:r w:rsidRPr="009D29B9">
        <w:rPr>
          <w:rFonts w:eastAsia="Calibri"/>
          <w:szCs w:val="24"/>
          <w:lang w:eastAsia="en-US"/>
        </w:rPr>
        <w:t>Исполнение Договора может обеспечиваться предоставлением независимой гарантией, выданной в соответствии с требованиями, предусмотренными </w:t>
      </w:r>
      <w:hyperlink r:id="rId9" w:anchor="/document/70353464/entry/451" w:history="1">
        <w:r w:rsidRPr="009D29B9">
          <w:rPr>
            <w:rStyle w:val="a9"/>
            <w:rFonts w:eastAsia="Calibri"/>
            <w:szCs w:val="24"/>
            <w:lang w:eastAsia="en-US"/>
          </w:rPr>
          <w:t>частью 1 статьи 45</w:t>
        </w:r>
      </w:hyperlink>
      <w:r w:rsidRPr="009D29B9">
        <w:rPr>
          <w:rFonts w:eastAsia="Calibri"/>
          <w:szCs w:val="24"/>
          <w:lang w:eastAsia="en-US"/>
        </w:rPr>
        <w:t xml:space="preserve"> Федерального закона "О контрактной системе в сфере закупок товаров, работ, услуг для обеспечения государственных и муниципальных нужд или обеспечительным платежом. </w:t>
      </w:r>
      <w:r w:rsidR="006A6BA8" w:rsidRPr="00767BDD">
        <w:rPr>
          <w:rFonts w:eastAsia="Calibri"/>
          <w:szCs w:val="24"/>
          <w:lang w:eastAsia="en-US"/>
        </w:rPr>
        <w:t xml:space="preserve">Способ обеспечения исполнения договора определяется участником электронного аукциона, с которым заключается такой договор, самостоятельно из способов, предусмотренных пунктом </w:t>
      </w:r>
      <w:r w:rsidR="006439AB" w:rsidRPr="00767BDD">
        <w:rPr>
          <w:szCs w:val="24"/>
        </w:rPr>
        <w:fldChar w:fldCharType="begin"/>
      </w:r>
      <w:r w:rsidR="006439AB" w:rsidRPr="00767BDD">
        <w:rPr>
          <w:szCs w:val="24"/>
        </w:rPr>
        <w:instrText xml:space="preserve"> REF _Ref460768720 \r \h  \* MERGEFORMAT </w:instrText>
      </w:r>
      <w:r w:rsidR="006439AB" w:rsidRPr="00767BDD">
        <w:rPr>
          <w:szCs w:val="24"/>
        </w:rPr>
      </w:r>
      <w:r w:rsidR="006439AB" w:rsidRPr="00767BDD">
        <w:rPr>
          <w:szCs w:val="24"/>
        </w:rPr>
        <w:fldChar w:fldCharType="separate"/>
      </w:r>
      <w:r w:rsidR="0091271E" w:rsidRPr="0091271E">
        <w:rPr>
          <w:rFonts w:eastAsia="Calibri"/>
          <w:szCs w:val="24"/>
          <w:lang w:eastAsia="en-US"/>
        </w:rPr>
        <w:t>13</w:t>
      </w:r>
      <w:r w:rsidR="006439AB" w:rsidRPr="00767BDD">
        <w:rPr>
          <w:szCs w:val="24"/>
        </w:rPr>
        <w:fldChar w:fldCharType="end"/>
      </w:r>
      <w:r w:rsidR="006A6BA8" w:rsidRPr="00767BDD">
        <w:rPr>
          <w:rFonts w:eastAsia="Calibri"/>
          <w:szCs w:val="24"/>
          <w:lang w:eastAsia="en-US"/>
        </w:rPr>
        <w:t xml:space="preserve"> настоящего раздела. Размер обеспечения исполнения договора определяется </w:t>
      </w:r>
      <w:r w:rsidR="008D34D0" w:rsidRPr="00767BDD">
        <w:rPr>
          <w:rFonts w:eastAsia="Calibri"/>
          <w:szCs w:val="24"/>
          <w:lang w:eastAsia="en-US"/>
        </w:rPr>
        <w:t>Техническим з</w:t>
      </w:r>
      <w:r w:rsidR="00377623" w:rsidRPr="00767BDD">
        <w:rPr>
          <w:rFonts w:eastAsia="Calibri"/>
          <w:szCs w:val="24"/>
          <w:lang w:eastAsia="en-US"/>
        </w:rPr>
        <w:t>аказчиком</w:t>
      </w:r>
      <w:r w:rsidR="006A6BA8" w:rsidRPr="00767BDD">
        <w:rPr>
          <w:rFonts w:eastAsia="Calibri"/>
          <w:szCs w:val="24"/>
          <w:lang w:eastAsia="en-US"/>
        </w:rPr>
        <w:t xml:space="preserve"> в Извещении о проведении электронного аукциона, а также в разделе </w:t>
      </w:r>
      <w:r w:rsidR="006B1B6E" w:rsidRPr="00767BDD">
        <w:rPr>
          <w:rFonts w:eastAsia="Calibri"/>
          <w:szCs w:val="24"/>
          <w:lang w:eastAsia="en-US"/>
        </w:rPr>
        <w:t>10</w:t>
      </w:r>
      <w:r w:rsidR="006A6BA8" w:rsidRPr="00767BDD">
        <w:rPr>
          <w:rFonts w:eastAsia="Calibri"/>
          <w:szCs w:val="24"/>
          <w:lang w:eastAsia="en-US"/>
        </w:rPr>
        <w:t xml:space="preserve"> «Информационная карта».</w:t>
      </w:r>
    </w:p>
    <w:p w:rsidR="006A6BA8" w:rsidRPr="00767BDD" w:rsidRDefault="006A6BA8" w:rsidP="006A6BA8">
      <w:pPr>
        <w:widowControl w:val="0"/>
        <w:numPr>
          <w:ilvl w:val="0"/>
          <w:numId w:val="43"/>
        </w:numPr>
        <w:tabs>
          <w:tab w:val="left" w:pos="1134"/>
        </w:tabs>
        <w:spacing w:line="259" w:lineRule="auto"/>
        <w:ind w:left="0" w:firstLine="709"/>
        <w:jc w:val="both"/>
        <w:rPr>
          <w:rFonts w:eastAsia="Calibri"/>
          <w:szCs w:val="24"/>
          <w:lang w:eastAsia="en-US"/>
        </w:rPr>
      </w:pPr>
      <w:r w:rsidRPr="00767BDD">
        <w:rPr>
          <w:rFonts w:eastAsia="Calibri"/>
          <w:szCs w:val="24"/>
          <w:lang w:eastAsia="en-US"/>
        </w:rPr>
        <w:t xml:space="preserve">Обеспечительный платеж вносится участником электронного аукциона на расчетный счет, указанный в разделе </w:t>
      </w:r>
      <w:r w:rsidR="005C20F8" w:rsidRPr="00767BDD">
        <w:rPr>
          <w:rFonts w:eastAsia="Calibri"/>
          <w:szCs w:val="24"/>
          <w:lang w:eastAsia="en-US"/>
        </w:rPr>
        <w:t>10</w:t>
      </w:r>
      <w:r w:rsidRPr="00767BDD">
        <w:rPr>
          <w:rFonts w:eastAsia="Calibri"/>
          <w:szCs w:val="24"/>
          <w:lang w:eastAsia="en-US"/>
        </w:rPr>
        <w:t xml:space="preserve"> «Информационная карта».</w:t>
      </w:r>
    </w:p>
    <w:p w:rsidR="00572537" w:rsidRDefault="00572537" w:rsidP="006A6BA8">
      <w:pPr>
        <w:widowControl w:val="0"/>
        <w:autoSpaceDE w:val="0"/>
        <w:autoSpaceDN w:val="0"/>
        <w:adjustRightInd w:val="0"/>
        <w:ind w:firstLine="709"/>
        <w:jc w:val="both"/>
        <w:rPr>
          <w:rFonts w:eastAsia="Calibri"/>
          <w:szCs w:val="24"/>
          <w:lang w:eastAsia="en-US"/>
        </w:rPr>
      </w:pPr>
      <w:r w:rsidRPr="00572537">
        <w:rPr>
          <w:rFonts w:eastAsia="Calibri"/>
          <w:szCs w:val="24"/>
          <w:lang w:eastAsia="en-US"/>
        </w:rPr>
        <w:t>Независимая гарантия оформляется в письменной форме на бумажном носителе или в форме электронного документа, подписанного усиленной неквалифицированной электронной подписью лица, имеющего право действовать от имени организации, выдавшей независимую гарантию (далее - гарант), на условиях, определенных </w:t>
      </w:r>
      <w:hyperlink r:id="rId10" w:anchor="/document/10164072/entry/23006" w:history="1">
        <w:r w:rsidRPr="00572537">
          <w:rPr>
            <w:rStyle w:val="a9"/>
            <w:rFonts w:eastAsia="Calibri"/>
            <w:szCs w:val="24"/>
            <w:lang w:eastAsia="en-US"/>
          </w:rPr>
          <w:t>гражданским законодательством</w:t>
        </w:r>
      </w:hyperlink>
      <w:r w:rsidRPr="00572537">
        <w:rPr>
          <w:rFonts w:eastAsia="Calibri"/>
          <w:szCs w:val="24"/>
          <w:lang w:eastAsia="en-US"/>
        </w:rPr>
        <w:t>, и должна соответствовать следующим требованиям:</w:t>
      </w:r>
    </w:p>
    <w:p w:rsidR="006A6BA8" w:rsidRPr="00767BDD" w:rsidRDefault="006A6BA8" w:rsidP="006A6BA8">
      <w:pPr>
        <w:widowControl w:val="0"/>
        <w:autoSpaceDE w:val="0"/>
        <w:autoSpaceDN w:val="0"/>
        <w:adjustRightInd w:val="0"/>
        <w:ind w:firstLine="709"/>
        <w:jc w:val="both"/>
        <w:rPr>
          <w:szCs w:val="24"/>
        </w:rPr>
      </w:pPr>
      <w:r w:rsidRPr="00767BDD">
        <w:rPr>
          <w:szCs w:val="24"/>
        </w:rPr>
        <w:t>а) быть безотзывной;</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б) </w:t>
      </w:r>
      <w:r w:rsidR="00572537" w:rsidRPr="00572537">
        <w:rPr>
          <w:szCs w:val="24"/>
        </w:rPr>
        <w:t xml:space="preserve">требование к независимой гарантии может быть предъявлено гаранту для выплаты </w:t>
      </w:r>
      <w:r w:rsidR="00572537" w:rsidRPr="00572537">
        <w:rPr>
          <w:szCs w:val="24"/>
        </w:rPr>
        <w:lastRenderedPageBreak/>
        <w:t>суммы обеспечения исполнения обязательств по решению заказчика в случае неисполнения участником </w:t>
      </w:r>
      <w:hyperlink r:id="rId11" w:anchor="/document/71435834/entry/521" w:history="1">
        <w:r w:rsidR="00572537" w:rsidRPr="00572537">
          <w:rPr>
            <w:rStyle w:val="a9"/>
            <w:szCs w:val="24"/>
          </w:rPr>
          <w:t>электронного аукциона</w:t>
        </w:r>
      </w:hyperlink>
      <w:r w:rsidR="00572537" w:rsidRPr="00572537">
        <w:rPr>
          <w:szCs w:val="24"/>
        </w:rPr>
        <w:t> своих обязательств по договору о проведении капитального ремонта и (или) в случае расторжения договора о проведении капитального ремонта</w:t>
      </w:r>
      <w:r w:rsidRPr="00767BDD">
        <w:rPr>
          <w:szCs w:val="24"/>
        </w:rPr>
        <w:t>;</w:t>
      </w:r>
    </w:p>
    <w:p w:rsidR="006A6BA8" w:rsidRPr="00767BDD" w:rsidRDefault="00572537" w:rsidP="006A6BA8">
      <w:pPr>
        <w:widowControl w:val="0"/>
        <w:autoSpaceDE w:val="0"/>
        <w:autoSpaceDN w:val="0"/>
        <w:adjustRightInd w:val="0"/>
        <w:ind w:firstLine="709"/>
        <w:jc w:val="both"/>
        <w:rPr>
          <w:szCs w:val="24"/>
        </w:rPr>
      </w:pPr>
      <w:r>
        <w:rPr>
          <w:szCs w:val="24"/>
        </w:rPr>
        <w:t>в</w:t>
      </w:r>
      <w:r w:rsidR="006A6BA8" w:rsidRPr="00767BDD">
        <w:rPr>
          <w:szCs w:val="24"/>
        </w:rPr>
        <w:t xml:space="preserve">) срок действия </w:t>
      </w:r>
      <w:r w:rsidR="003D6150">
        <w:rPr>
          <w:szCs w:val="24"/>
        </w:rPr>
        <w:t>независимой гарантии</w:t>
      </w:r>
      <w:r w:rsidR="006A6BA8" w:rsidRPr="00767BDD">
        <w:rPr>
          <w:szCs w:val="24"/>
        </w:rPr>
        <w:t xml:space="preserve"> должен превышать срок выполнения работ по договору</w:t>
      </w:r>
      <w:r w:rsidR="002B2A37">
        <w:rPr>
          <w:szCs w:val="24"/>
        </w:rPr>
        <w:t xml:space="preserve"> не менее чем на </w:t>
      </w:r>
      <w:r w:rsidR="008E6359">
        <w:rPr>
          <w:szCs w:val="24"/>
        </w:rPr>
        <w:t>9</w:t>
      </w:r>
      <w:r w:rsidR="006A6BA8" w:rsidRPr="00767BDD">
        <w:rPr>
          <w:szCs w:val="24"/>
        </w:rPr>
        <w:t>0 (</w:t>
      </w:r>
      <w:r w:rsidR="008E6359">
        <w:rPr>
          <w:szCs w:val="24"/>
        </w:rPr>
        <w:t>девяносто</w:t>
      </w:r>
      <w:r w:rsidR="006A6BA8" w:rsidRPr="00767BDD">
        <w:rPr>
          <w:szCs w:val="24"/>
        </w:rPr>
        <w:t xml:space="preserve">) </w:t>
      </w:r>
      <w:r w:rsidR="008E6359">
        <w:rPr>
          <w:szCs w:val="24"/>
        </w:rPr>
        <w:t xml:space="preserve">календарных </w:t>
      </w:r>
      <w:r w:rsidR="006A6BA8" w:rsidRPr="00767BDD">
        <w:rPr>
          <w:szCs w:val="24"/>
        </w:rPr>
        <w:t>дней.</w:t>
      </w:r>
    </w:p>
    <w:p w:rsidR="006A6BA8" w:rsidRPr="00767BDD" w:rsidRDefault="006A6BA8" w:rsidP="006A6BA8">
      <w:pPr>
        <w:widowControl w:val="0"/>
        <w:numPr>
          <w:ilvl w:val="0"/>
          <w:numId w:val="43"/>
        </w:numPr>
        <w:tabs>
          <w:tab w:val="left" w:pos="1134"/>
        </w:tabs>
        <w:spacing w:line="259" w:lineRule="auto"/>
        <w:ind w:left="0" w:firstLine="709"/>
        <w:jc w:val="both"/>
        <w:rPr>
          <w:rFonts w:eastAsia="Calibri"/>
          <w:szCs w:val="24"/>
          <w:lang w:eastAsia="en-US"/>
        </w:rPr>
      </w:pPr>
      <w:r w:rsidRPr="00767BDD">
        <w:rPr>
          <w:rFonts w:eastAsia="Calibri"/>
          <w:szCs w:val="24"/>
          <w:lang w:eastAsia="en-US"/>
        </w:rPr>
        <w:t xml:space="preserve">В </w:t>
      </w:r>
      <w:r w:rsidR="003D6150">
        <w:rPr>
          <w:rFonts w:eastAsia="Calibri"/>
          <w:szCs w:val="24"/>
          <w:lang w:eastAsia="en-US"/>
        </w:rPr>
        <w:t>независимой гарантии</w:t>
      </w:r>
      <w:r w:rsidRPr="00767BDD">
        <w:rPr>
          <w:rFonts w:eastAsia="Calibri"/>
          <w:szCs w:val="24"/>
          <w:lang w:eastAsia="en-US"/>
        </w:rPr>
        <w:t>, помимо сведений, предусмотренных пунктом 4 статьи 368 Гражданского кодекса Российской Федерации, должно быть указано:</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а) право </w:t>
      </w:r>
      <w:r w:rsidR="0033305D" w:rsidRPr="00767BDD">
        <w:rPr>
          <w:szCs w:val="24"/>
        </w:rPr>
        <w:t>Технического заказчика</w:t>
      </w:r>
      <w:r w:rsidRPr="00767BDD">
        <w:rPr>
          <w:szCs w:val="24"/>
        </w:rPr>
        <w:t xml:space="preserve"> представлять письменное требование к уплате денежной суммы и (или) ее части по </w:t>
      </w:r>
      <w:r w:rsidR="003D6150">
        <w:rPr>
          <w:szCs w:val="24"/>
        </w:rPr>
        <w:t>независимой гарантии</w:t>
      </w:r>
      <w:r w:rsidRPr="00767BDD">
        <w:rPr>
          <w:szCs w:val="24"/>
        </w:rPr>
        <w:t xml:space="preserve"> в случае неисполнения и (или) в случае ненадлежащего исполнения подрядной организацией своих обязательств, обеспеченных </w:t>
      </w:r>
      <w:r w:rsidR="00572537">
        <w:rPr>
          <w:szCs w:val="24"/>
        </w:rPr>
        <w:t>независимой гарантией</w:t>
      </w:r>
      <w:r w:rsidRPr="00767BDD">
        <w:rPr>
          <w:szCs w:val="24"/>
        </w:rPr>
        <w:t>;</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б) право </w:t>
      </w:r>
      <w:r w:rsidR="0033305D" w:rsidRPr="00767BDD">
        <w:rPr>
          <w:szCs w:val="24"/>
        </w:rPr>
        <w:t>Технического заказчика</w:t>
      </w:r>
      <w:r w:rsidRPr="00767BDD">
        <w:rPr>
          <w:szCs w:val="24"/>
        </w:rPr>
        <w:t xml:space="preserve"> на передачу права требования к </w:t>
      </w:r>
      <w:r w:rsidR="003D6150">
        <w:rPr>
          <w:szCs w:val="24"/>
        </w:rPr>
        <w:t>независимой гарантии</w:t>
      </w:r>
      <w:r w:rsidRPr="00767BDD">
        <w:rPr>
          <w:szCs w:val="24"/>
        </w:rPr>
        <w:t xml:space="preserve"> при перемене </w:t>
      </w:r>
      <w:r w:rsidR="0033305D" w:rsidRPr="00767BDD">
        <w:rPr>
          <w:szCs w:val="24"/>
        </w:rPr>
        <w:t>Технического заказчика</w:t>
      </w:r>
      <w:r w:rsidRPr="00767BDD">
        <w:rPr>
          <w:szCs w:val="24"/>
        </w:rPr>
        <w:t xml:space="preserve"> в случаях, предусмотренных законодательством Российской Федерации, с предварительным извещением об это гаранта;</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в) условие о том, что расходы, возникающие в связи с перечислением денежной суммы гарантом по </w:t>
      </w:r>
      <w:r w:rsidR="003D6150">
        <w:rPr>
          <w:szCs w:val="24"/>
        </w:rPr>
        <w:t>независимой гарантии</w:t>
      </w:r>
      <w:r w:rsidRPr="00767BDD">
        <w:rPr>
          <w:szCs w:val="24"/>
        </w:rPr>
        <w:t>, несет гарант;</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г) перечень документов, представляемых </w:t>
      </w:r>
      <w:r w:rsidR="0033305D" w:rsidRPr="00767BDD">
        <w:rPr>
          <w:szCs w:val="24"/>
        </w:rPr>
        <w:t>Техническим заказчиком</w:t>
      </w:r>
      <w:r w:rsidRPr="00767BDD">
        <w:rPr>
          <w:szCs w:val="24"/>
        </w:rPr>
        <w:t xml:space="preserve"> </w:t>
      </w:r>
      <w:r w:rsidR="009D29B9">
        <w:rPr>
          <w:szCs w:val="24"/>
        </w:rPr>
        <w:t>гаранту</w:t>
      </w:r>
      <w:r w:rsidRPr="00767BDD">
        <w:rPr>
          <w:szCs w:val="24"/>
        </w:rPr>
        <w:t xml:space="preserve"> одновременно с требованием к осуществлению уплаты денежной суммы по </w:t>
      </w:r>
      <w:r w:rsidR="003D6150">
        <w:rPr>
          <w:szCs w:val="24"/>
        </w:rPr>
        <w:t>независимой гарантии</w:t>
      </w:r>
      <w:r w:rsidRPr="00767BDD">
        <w:rPr>
          <w:szCs w:val="24"/>
        </w:rPr>
        <w:t xml:space="preserve"> - расчет суммы, включаемой в требование к </w:t>
      </w:r>
      <w:r w:rsidR="003D6150">
        <w:rPr>
          <w:szCs w:val="24"/>
        </w:rPr>
        <w:t>независимой гарантии</w:t>
      </w:r>
      <w:r w:rsidRPr="00767BDD">
        <w:rPr>
          <w:szCs w:val="24"/>
        </w:rPr>
        <w:t>;</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д) сумма </w:t>
      </w:r>
      <w:r w:rsidR="003D6150">
        <w:rPr>
          <w:szCs w:val="24"/>
        </w:rPr>
        <w:t>независимой гарантии</w:t>
      </w:r>
      <w:r w:rsidRPr="00767BDD">
        <w:rPr>
          <w:szCs w:val="24"/>
        </w:rPr>
        <w:t xml:space="preserve"> должна быть равна сумме обеспечения исполнения обязательств по договору, указанной в извещении о проведении электронного аукциона (в российских рублях);</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е) безусловное право </w:t>
      </w:r>
      <w:r w:rsidR="0033305D" w:rsidRPr="00767BDD">
        <w:rPr>
          <w:szCs w:val="24"/>
        </w:rPr>
        <w:t xml:space="preserve">Технического заказчика </w:t>
      </w:r>
      <w:r w:rsidRPr="00767BDD">
        <w:rPr>
          <w:szCs w:val="24"/>
        </w:rPr>
        <w:t xml:space="preserve">на истребование суммы </w:t>
      </w:r>
      <w:r w:rsidR="003D6150">
        <w:rPr>
          <w:szCs w:val="24"/>
        </w:rPr>
        <w:t>независимой гарантии</w:t>
      </w:r>
      <w:r w:rsidRPr="00767BDD">
        <w:rPr>
          <w:szCs w:val="24"/>
        </w:rPr>
        <w:t xml:space="preserve"> полностью или частично в случае неисполнения, и (или) в случае ненадлежащего исполнения подрядной организацией своих обязательств по договору в предусмотренные сроки, и (или) в случае расторжения договора;</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ж) платеж по </w:t>
      </w:r>
      <w:r w:rsidR="003D6150">
        <w:rPr>
          <w:szCs w:val="24"/>
        </w:rPr>
        <w:t>независимой гарантии</w:t>
      </w:r>
      <w:r w:rsidRPr="00767BDD">
        <w:rPr>
          <w:szCs w:val="24"/>
        </w:rPr>
        <w:t xml:space="preserve"> должен быть осуществлен гарантом в течение 5 (пяти) банковских дней после поступления требования бенефициара;</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з) условие, согласно которому исполнением обязательств гаранта по </w:t>
      </w:r>
      <w:r w:rsidR="003D6150">
        <w:rPr>
          <w:szCs w:val="24"/>
        </w:rPr>
        <w:t>независимой гарантии</w:t>
      </w:r>
      <w:r w:rsidRPr="00767BDD">
        <w:rPr>
          <w:szCs w:val="24"/>
        </w:rPr>
        <w:t xml:space="preserve">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w:t>
      </w:r>
      <w:r w:rsidR="0033305D" w:rsidRPr="00767BDD">
        <w:rPr>
          <w:szCs w:val="24"/>
        </w:rPr>
        <w:t>Техническому заказчику</w:t>
      </w:r>
      <w:r w:rsidRPr="00767BDD">
        <w:rPr>
          <w:szCs w:val="24"/>
        </w:rPr>
        <w:t>;</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и) обязанность гаранта уплатить бенефициару неустойку за просрочку исполнения обязательств по </w:t>
      </w:r>
      <w:r w:rsidR="003D6150">
        <w:rPr>
          <w:szCs w:val="24"/>
        </w:rPr>
        <w:t>независимой гарантии</w:t>
      </w:r>
      <w:r w:rsidRPr="00767BDD">
        <w:rPr>
          <w:szCs w:val="24"/>
        </w:rPr>
        <w:t xml:space="preserve"> в размере 0,1 (ноль целых одна десятая) процента денежной суммы, подлежащей уплате, за каждый день допущенной просрочки;</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к) отлагательное условие, предусматривающее заключение договора </w:t>
      </w:r>
      <w:r w:rsidR="003D6150">
        <w:rPr>
          <w:szCs w:val="24"/>
        </w:rPr>
        <w:t>независимой гарантии</w:t>
      </w:r>
      <w:r w:rsidRPr="00767BDD">
        <w:rPr>
          <w:szCs w:val="24"/>
        </w:rPr>
        <w:t xml:space="preserve"> по обязательствам принципала, в случае предоставления </w:t>
      </w:r>
      <w:r w:rsidR="003D6150">
        <w:rPr>
          <w:szCs w:val="24"/>
        </w:rPr>
        <w:t>независимой гарантии</w:t>
      </w:r>
      <w:r w:rsidRPr="00767BDD">
        <w:rPr>
          <w:szCs w:val="24"/>
        </w:rPr>
        <w:t xml:space="preserve"> в качестве обеспечения исполнения договора.</w:t>
      </w:r>
    </w:p>
    <w:p w:rsidR="006A6BA8" w:rsidRPr="00767BDD" w:rsidRDefault="006A6BA8" w:rsidP="006A6BA8">
      <w:pPr>
        <w:widowControl w:val="0"/>
        <w:numPr>
          <w:ilvl w:val="0"/>
          <w:numId w:val="43"/>
        </w:numPr>
        <w:tabs>
          <w:tab w:val="left" w:pos="1134"/>
        </w:tabs>
        <w:spacing w:line="259" w:lineRule="auto"/>
        <w:ind w:left="0" w:firstLine="709"/>
        <w:jc w:val="both"/>
        <w:rPr>
          <w:rFonts w:eastAsia="Calibri"/>
          <w:szCs w:val="24"/>
          <w:lang w:eastAsia="en-US"/>
        </w:rPr>
      </w:pPr>
      <w:r w:rsidRPr="00767BDD">
        <w:rPr>
          <w:rFonts w:eastAsia="Calibri"/>
          <w:szCs w:val="24"/>
          <w:lang w:eastAsia="en-US"/>
        </w:rPr>
        <w:t xml:space="preserve">Изменения, вносимые в договор, не освобождают гаранта от исполнения обязательств по </w:t>
      </w:r>
      <w:r w:rsidR="003D6150">
        <w:rPr>
          <w:rFonts w:eastAsia="Calibri"/>
          <w:szCs w:val="24"/>
          <w:lang w:eastAsia="en-US"/>
        </w:rPr>
        <w:t>независимой гарантии</w:t>
      </w:r>
      <w:r w:rsidRPr="00767BDD">
        <w:rPr>
          <w:rFonts w:eastAsia="Calibri"/>
          <w:szCs w:val="24"/>
          <w:lang w:eastAsia="en-US"/>
        </w:rPr>
        <w:t>.</w:t>
      </w:r>
    </w:p>
    <w:p w:rsidR="006A6BA8" w:rsidRPr="00767BDD" w:rsidRDefault="006A6BA8" w:rsidP="006A6BA8">
      <w:pPr>
        <w:widowControl w:val="0"/>
        <w:numPr>
          <w:ilvl w:val="0"/>
          <w:numId w:val="43"/>
        </w:numPr>
        <w:tabs>
          <w:tab w:val="left" w:pos="1134"/>
        </w:tabs>
        <w:spacing w:line="259" w:lineRule="auto"/>
        <w:ind w:left="0" w:firstLine="709"/>
        <w:jc w:val="both"/>
        <w:rPr>
          <w:rFonts w:eastAsia="Calibri"/>
          <w:szCs w:val="24"/>
          <w:lang w:eastAsia="en-US"/>
        </w:rPr>
      </w:pPr>
      <w:r w:rsidRPr="00767BDD">
        <w:rPr>
          <w:rFonts w:eastAsia="Calibri"/>
          <w:szCs w:val="24"/>
          <w:lang w:eastAsia="en-US"/>
        </w:rPr>
        <w:t xml:space="preserve">Все споры и разногласия, возникающие в связи с исполнением обязательств по </w:t>
      </w:r>
      <w:r w:rsidR="003D6150">
        <w:rPr>
          <w:rFonts w:eastAsia="Calibri"/>
          <w:szCs w:val="24"/>
          <w:lang w:eastAsia="en-US"/>
        </w:rPr>
        <w:t>независимой гарантии</w:t>
      </w:r>
      <w:r w:rsidRPr="00767BDD">
        <w:rPr>
          <w:rFonts w:eastAsia="Calibri"/>
          <w:szCs w:val="24"/>
          <w:lang w:eastAsia="en-US"/>
        </w:rPr>
        <w:t>, должны разрешаться в судебном порядке.</w:t>
      </w:r>
    </w:p>
    <w:p w:rsidR="006A6BA8" w:rsidRPr="00767BDD" w:rsidRDefault="006A6BA8" w:rsidP="006A6BA8">
      <w:pPr>
        <w:widowControl w:val="0"/>
        <w:numPr>
          <w:ilvl w:val="0"/>
          <w:numId w:val="43"/>
        </w:numPr>
        <w:tabs>
          <w:tab w:val="left" w:pos="1134"/>
        </w:tabs>
        <w:spacing w:line="259" w:lineRule="auto"/>
        <w:ind w:left="0" w:firstLine="709"/>
        <w:jc w:val="both"/>
        <w:rPr>
          <w:rFonts w:eastAsia="Calibri"/>
          <w:szCs w:val="24"/>
          <w:lang w:eastAsia="en-US"/>
        </w:rPr>
      </w:pPr>
      <w:r w:rsidRPr="00767BDD">
        <w:rPr>
          <w:rFonts w:eastAsia="Calibri"/>
          <w:szCs w:val="24"/>
          <w:lang w:eastAsia="en-US"/>
        </w:rPr>
        <w:t xml:space="preserve">Недопустимо включение в </w:t>
      </w:r>
      <w:r w:rsidR="003D6150">
        <w:rPr>
          <w:rFonts w:eastAsia="Calibri"/>
          <w:szCs w:val="24"/>
          <w:lang w:eastAsia="en-US"/>
        </w:rPr>
        <w:t>независимой гарантии</w:t>
      </w:r>
      <w:r w:rsidRPr="00767BDD">
        <w:rPr>
          <w:rFonts w:eastAsia="Calibri"/>
          <w:szCs w:val="24"/>
          <w:lang w:eastAsia="en-US"/>
        </w:rPr>
        <w:t>:</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а) положений о праве гаранта отказывать в удовлетворении требования к платежу по </w:t>
      </w:r>
      <w:r w:rsidR="003D6150">
        <w:rPr>
          <w:szCs w:val="24"/>
        </w:rPr>
        <w:t>независимой гарантии</w:t>
      </w:r>
      <w:r w:rsidRPr="00767BDD">
        <w:rPr>
          <w:szCs w:val="24"/>
        </w:rPr>
        <w:t xml:space="preserve"> в случае непредставления гаранту бенефициаром уведомления о нарушении принципалом условий договора или расторжении договора;</w:t>
      </w:r>
    </w:p>
    <w:p w:rsidR="006A6BA8" w:rsidRPr="00767BDD" w:rsidRDefault="006A6BA8" w:rsidP="006A6BA8">
      <w:pPr>
        <w:widowControl w:val="0"/>
        <w:autoSpaceDE w:val="0"/>
        <w:autoSpaceDN w:val="0"/>
        <w:adjustRightInd w:val="0"/>
        <w:ind w:firstLine="709"/>
        <w:jc w:val="both"/>
        <w:rPr>
          <w:szCs w:val="24"/>
        </w:rPr>
      </w:pPr>
      <w:r w:rsidRPr="00767BDD">
        <w:rPr>
          <w:szCs w:val="24"/>
        </w:rPr>
        <w:t>б) требований к предоставлению бенефициаром гаранту отчета об исполнении договора.</w:t>
      </w:r>
    </w:p>
    <w:p w:rsidR="006A6BA8" w:rsidRPr="00767BDD" w:rsidRDefault="0033305D" w:rsidP="006A6BA8">
      <w:pPr>
        <w:widowControl w:val="0"/>
        <w:numPr>
          <w:ilvl w:val="0"/>
          <w:numId w:val="43"/>
        </w:numPr>
        <w:tabs>
          <w:tab w:val="left" w:pos="1134"/>
        </w:tabs>
        <w:spacing w:line="259" w:lineRule="auto"/>
        <w:ind w:left="0" w:firstLine="709"/>
        <w:jc w:val="both"/>
        <w:rPr>
          <w:rFonts w:eastAsia="Calibri"/>
          <w:szCs w:val="24"/>
          <w:lang w:eastAsia="en-US"/>
        </w:rPr>
      </w:pPr>
      <w:bookmarkStart w:id="21" w:name="_Ref460769469"/>
      <w:r w:rsidRPr="00767BDD">
        <w:rPr>
          <w:rFonts w:eastAsia="Calibri"/>
          <w:szCs w:val="24"/>
          <w:lang w:eastAsia="en-US"/>
        </w:rPr>
        <w:t>Технический з</w:t>
      </w:r>
      <w:r w:rsidR="00377623" w:rsidRPr="00767BDD">
        <w:rPr>
          <w:rFonts w:eastAsia="Calibri"/>
          <w:szCs w:val="24"/>
          <w:lang w:eastAsia="en-US"/>
        </w:rPr>
        <w:t>аказчик</w:t>
      </w:r>
      <w:r w:rsidR="006A6BA8" w:rsidRPr="00767BDD">
        <w:rPr>
          <w:rFonts w:eastAsia="Calibri"/>
          <w:szCs w:val="24"/>
          <w:lang w:eastAsia="en-US"/>
        </w:rPr>
        <w:t xml:space="preserve"> рассматривает поступившую в качестве обеспечения исполнения договора </w:t>
      </w:r>
      <w:r w:rsidR="003D6150">
        <w:rPr>
          <w:rFonts w:eastAsia="Calibri"/>
          <w:szCs w:val="24"/>
          <w:lang w:eastAsia="en-US"/>
        </w:rPr>
        <w:t>независимой гарантии</w:t>
      </w:r>
      <w:r w:rsidR="006A6BA8" w:rsidRPr="00767BDD">
        <w:rPr>
          <w:rFonts w:eastAsia="Calibri"/>
          <w:szCs w:val="24"/>
          <w:lang w:eastAsia="en-US"/>
        </w:rPr>
        <w:t xml:space="preserve"> в срок, не превышающий 5 (пяти) рабочих дней со дня ее поступления.</w:t>
      </w:r>
      <w:bookmarkEnd w:id="21"/>
    </w:p>
    <w:p w:rsidR="006A6BA8" w:rsidRPr="00767BDD" w:rsidRDefault="006A6BA8" w:rsidP="006A6BA8">
      <w:pPr>
        <w:widowControl w:val="0"/>
        <w:numPr>
          <w:ilvl w:val="0"/>
          <w:numId w:val="43"/>
        </w:numPr>
        <w:tabs>
          <w:tab w:val="left" w:pos="1134"/>
        </w:tabs>
        <w:spacing w:line="259" w:lineRule="auto"/>
        <w:ind w:left="0" w:firstLine="709"/>
        <w:jc w:val="both"/>
        <w:rPr>
          <w:rFonts w:eastAsia="Calibri"/>
          <w:szCs w:val="24"/>
          <w:lang w:eastAsia="en-US"/>
        </w:rPr>
      </w:pPr>
      <w:r w:rsidRPr="00767BDD">
        <w:rPr>
          <w:rFonts w:eastAsia="Calibri"/>
          <w:szCs w:val="24"/>
          <w:lang w:eastAsia="en-US"/>
        </w:rPr>
        <w:lastRenderedPageBreak/>
        <w:t xml:space="preserve">Основанием для отказа в принятии </w:t>
      </w:r>
      <w:r w:rsidR="003D6150">
        <w:rPr>
          <w:rFonts w:eastAsia="Calibri"/>
          <w:szCs w:val="24"/>
          <w:lang w:eastAsia="en-US"/>
        </w:rPr>
        <w:t>независимой гарантии</w:t>
      </w:r>
      <w:r w:rsidRPr="00767BDD">
        <w:rPr>
          <w:rFonts w:eastAsia="Calibri"/>
          <w:szCs w:val="24"/>
          <w:lang w:eastAsia="en-US"/>
        </w:rPr>
        <w:t xml:space="preserve"> </w:t>
      </w:r>
      <w:r w:rsidR="0033305D" w:rsidRPr="00767BDD">
        <w:rPr>
          <w:rFonts w:eastAsia="Calibri"/>
          <w:szCs w:val="24"/>
          <w:lang w:eastAsia="en-US"/>
        </w:rPr>
        <w:t>Техническим з</w:t>
      </w:r>
      <w:r w:rsidR="00377623" w:rsidRPr="00767BDD">
        <w:rPr>
          <w:rFonts w:eastAsia="Calibri"/>
          <w:szCs w:val="24"/>
          <w:lang w:eastAsia="en-US"/>
        </w:rPr>
        <w:t>аказчиком</w:t>
      </w:r>
      <w:r w:rsidRPr="00767BDD">
        <w:rPr>
          <w:rFonts w:eastAsia="Calibri"/>
          <w:szCs w:val="24"/>
          <w:lang w:eastAsia="en-US"/>
        </w:rPr>
        <w:t xml:space="preserve"> является:</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а) </w:t>
      </w:r>
      <w:r w:rsidR="003D6150" w:rsidRPr="003D6150">
        <w:rPr>
          <w:szCs w:val="24"/>
        </w:rPr>
        <w:t xml:space="preserve">получение уведомления от организации, указанной в качестве гаранта, о </w:t>
      </w:r>
      <w:proofErr w:type="spellStart"/>
      <w:r w:rsidR="003D6150" w:rsidRPr="003D6150">
        <w:rPr>
          <w:szCs w:val="24"/>
        </w:rPr>
        <w:t>неподтверждении</w:t>
      </w:r>
      <w:proofErr w:type="spellEnd"/>
      <w:r w:rsidR="003D6150" w:rsidRPr="003D6150">
        <w:rPr>
          <w:szCs w:val="24"/>
        </w:rPr>
        <w:t xml:space="preserve"> факта выдачи представленной независимой гарантии и (или) </w:t>
      </w:r>
      <w:proofErr w:type="spellStart"/>
      <w:r w:rsidR="003D6150" w:rsidRPr="003D6150">
        <w:rPr>
          <w:szCs w:val="24"/>
        </w:rPr>
        <w:t>неподтверждении</w:t>
      </w:r>
      <w:proofErr w:type="spellEnd"/>
      <w:r w:rsidR="003D6150" w:rsidRPr="003D6150">
        <w:rPr>
          <w:szCs w:val="24"/>
        </w:rPr>
        <w:t xml:space="preserve"> ее существенных условий (суммы, даты выдачи и срока действия, сведений о договоре, принципале и прочих условиях)</w:t>
      </w:r>
      <w:r w:rsidR="003D6150">
        <w:rPr>
          <w:szCs w:val="24"/>
        </w:rPr>
        <w:t>;</w:t>
      </w:r>
    </w:p>
    <w:p w:rsidR="006A6BA8" w:rsidRPr="00767BDD" w:rsidRDefault="006A6BA8" w:rsidP="006A6BA8">
      <w:pPr>
        <w:widowControl w:val="0"/>
        <w:autoSpaceDE w:val="0"/>
        <w:autoSpaceDN w:val="0"/>
        <w:adjustRightInd w:val="0"/>
        <w:ind w:firstLine="709"/>
        <w:jc w:val="both"/>
        <w:rPr>
          <w:szCs w:val="24"/>
        </w:rPr>
      </w:pPr>
      <w:r w:rsidRPr="00767BDD">
        <w:rPr>
          <w:szCs w:val="24"/>
        </w:rPr>
        <w:t xml:space="preserve">б) </w:t>
      </w:r>
      <w:r w:rsidR="003D6150" w:rsidRPr="003D6150">
        <w:rPr>
          <w:szCs w:val="24"/>
        </w:rPr>
        <w:t>отсутствие информации о независимой гарантии в реестре независимых гарантий</w:t>
      </w:r>
      <w:r w:rsidRPr="00767BDD">
        <w:rPr>
          <w:szCs w:val="24"/>
        </w:rPr>
        <w:t>;</w:t>
      </w:r>
    </w:p>
    <w:p w:rsidR="00203FB7" w:rsidRDefault="006A6BA8" w:rsidP="006A6BA8">
      <w:pPr>
        <w:widowControl w:val="0"/>
        <w:autoSpaceDE w:val="0"/>
        <w:autoSpaceDN w:val="0"/>
        <w:adjustRightInd w:val="0"/>
        <w:ind w:firstLine="709"/>
        <w:jc w:val="both"/>
        <w:rPr>
          <w:szCs w:val="24"/>
        </w:rPr>
      </w:pPr>
      <w:r w:rsidRPr="00767BDD">
        <w:rPr>
          <w:szCs w:val="24"/>
        </w:rPr>
        <w:t xml:space="preserve">в) </w:t>
      </w:r>
      <w:r w:rsidR="00203FB7" w:rsidRPr="00203FB7">
        <w:rPr>
          <w:szCs w:val="24"/>
        </w:rPr>
        <w:t>несоответствие независимой гарантии требованиям, содержащимся в извещении о проведении электронного аукциона, документации об электронном аукционе, проекте договора о проведении капитального ремонта.</w:t>
      </w:r>
    </w:p>
    <w:p w:rsidR="006A6BA8" w:rsidRPr="00767BDD" w:rsidRDefault="006A6BA8" w:rsidP="006A6BA8">
      <w:pPr>
        <w:widowControl w:val="0"/>
        <w:numPr>
          <w:ilvl w:val="0"/>
          <w:numId w:val="43"/>
        </w:numPr>
        <w:tabs>
          <w:tab w:val="left" w:pos="1134"/>
        </w:tabs>
        <w:spacing w:line="259" w:lineRule="auto"/>
        <w:ind w:left="0" w:firstLine="709"/>
        <w:jc w:val="both"/>
        <w:rPr>
          <w:rFonts w:eastAsia="Calibri"/>
          <w:szCs w:val="24"/>
          <w:lang w:eastAsia="en-US"/>
        </w:rPr>
      </w:pPr>
      <w:bookmarkStart w:id="22" w:name="_Ref460777095"/>
      <w:r w:rsidRPr="00767BDD">
        <w:rPr>
          <w:rFonts w:eastAsia="Calibri"/>
          <w:szCs w:val="24"/>
          <w:lang w:eastAsia="en-US"/>
        </w:rPr>
        <w:t xml:space="preserve">В случае отказа в принятии </w:t>
      </w:r>
      <w:r w:rsidR="003D6150">
        <w:rPr>
          <w:rFonts w:eastAsia="Calibri"/>
          <w:szCs w:val="24"/>
          <w:lang w:eastAsia="en-US"/>
        </w:rPr>
        <w:t>независимой гарантии</w:t>
      </w:r>
      <w:r w:rsidRPr="00767BDD">
        <w:rPr>
          <w:rFonts w:eastAsia="Calibri"/>
          <w:szCs w:val="24"/>
          <w:lang w:eastAsia="en-US"/>
        </w:rPr>
        <w:t xml:space="preserve"> </w:t>
      </w:r>
      <w:r w:rsidR="0033305D" w:rsidRPr="00767BDD">
        <w:rPr>
          <w:rFonts w:eastAsia="Calibri"/>
          <w:szCs w:val="24"/>
          <w:lang w:eastAsia="en-US"/>
        </w:rPr>
        <w:t>Технический з</w:t>
      </w:r>
      <w:r w:rsidR="00377623" w:rsidRPr="00767BDD">
        <w:rPr>
          <w:rFonts w:eastAsia="Calibri"/>
          <w:szCs w:val="24"/>
          <w:lang w:eastAsia="en-US"/>
        </w:rPr>
        <w:t>аказчик</w:t>
      </w:r>
      <w:r w:rsidRPr="00767BDD">
        <w:rPr>
          <w:rFonts w:eastAsia="Calibri"/>
          <w:szCs w:val="24"/>
          <w:lang w:eastAsia="en-US"/>
        </w:rPr>
        <w:t xml:space="preserve"> в срок, установленный пунктом </w:t>
      </w:r>
      <w:r w:rsidR="006439AB" w:rsidRPr="00767BDD">
        <w:rPr>
          <w:szCs w:val="24"/>
        </w:rPr>
        <w:fldChar w:fldCharType="begin"/>
      </w:r>
      <w:r w:rsidR="006439AB" w:rsidRPr="00767BDD">
        <w:rPr>
          <w:szCs w:val="24"/>
        </w:rPr>
        <w:instrText xml:space="preserve"> REF _Ref460769469 \r \h  \* MERGEFORMAT </w:instrText>
      </w:r>
      <w:r w:rsidR="006439AB" w:rsidRPr="00767BDD">
        <w:rPr>
          <w:szCs w:val="24"/>
        </w:rPr>
      </w:r>
      <w:r w:rsidR="006439AB" w:rsidRPr="00767BDD">
        <w:rPr>
          <w:szCs w:val="24"/>
        </w:rPr>
        <w:fldChar w:fldCharType="separate"/>
      </w:r>
      <w:r w:rsidR="0091271E" w:rsidRPr="0091271E">
        <w:rPr>
          <w:rFonts w:eastAsia="Calibri"/>
          <w:szCs w:val="24"/>
          <w:lang w:eastAsia="en-US"/>
        </w:rPr>
        <w:t>21</w:t>
      </w:r>
      <w:r w:rsidR="006439AB" w:rsidRPr="00767BDD">
        <w:rPr>
          <w:szCs w:val="24"/>
        </w:rPr>
        <w:fldChar w:fldCharType="end"/>
      </w:r>
      <w:r w:rsidRPr="00767BDD">
        <w:rPr>
          <w:rFonts w:eastAsia="Calibri"/>
          <w:szCs w:val="24"/>
          <w:lang w:eastAsia="en-US"/>
        </w:rPr>
        <w:t xml:space="preserve"> настоящего раздела, информирует в письменной форме об этом лицо, предоставившее </w:t>
      </w:r>
      <w:r w:rsidR="003D6150">
        <w:rPr>
          <w:rFonts w:eastAsia="Calibri"/>
          <w:szCs w:val="24"/>
          <w:lang w:eastAsia="en-US"/>
        </w:rPr>
        <w:t>независимой гарантии</w:t>
      </w:r>
      <w:r w:rsidRPr="00767BDD">
        <w:rPr>
          <w:rFonts w:eastAsia="Calibri"/>
          <w:szCs w:val="24"/>
          <w:lang w:eastAsia="en-US"/>
        </w:rPr>
        <w:t>, с указанием причин, послуживших основанием для отказа.</w:t>
      </w:r>
      <w:bookmarkEnd w:id="22"/>
    </w:p>
    <w:p w:rsidR="006A6BA8" w:rsidRPr="00767BDD" w:rsidRDefault="0033305D" w:rsidP="006A6BA8">
      <w:pPr>
        <w:widowControl w:val="0"/>
        <w:numPr>
          <w:ilvl w:val="0"/>
          <w:numId w:val="43"/>
        </w:numPr>
        <w:tabs>
          <w:tab w:val="left" w:pos="1134"/>
        </w:tabs>
        <w:spacing w:line="259" w:lineRule="auto"/>
        <w:ind w:left="0" w:firstLine="709"/>
        <w:jc w:val="both"/>
        <w:rPr>
          <w:rFonts w:eastAsia="Calibri"/>
          <w:szCs w:val="24"/>
          <w:lang w:eastAsia="en-US"/>
        </w:rPr>
      </w:pPr>
      <w:bookmarkStart w:id="23" w:name="_Ref460769656"/>
      <w:r w:rsidRPr="00767BDD">
        <w:rPr>
          <w:rFonts w:eastAsia="Calibri"/>
          <w:szCs w:val="24"/>
          <w:lang w:eastAsia="en-US"/>
        </w:rPr>
        <w:t>Технический з</w:t>
      </w:r>
      <w:r w:rsidR="00377623" w:rsidRPr="00767BDD">
        <w:rPr>
          <w:rFonts w:eastAsia="Calibri"/>
          <w:szCs w:val="24"/>
          <w:lang w:eastAsia="en-US"/>
        </w:rPr>
        <w:t>аказчик</w:t>
      </w:r>
      <w:r w:rsidR="006A6BA8" w:rsidRPr="00767BDD">
        <w:rPr>
          <w:rFonts w:eastAsia="Calibri"/>
          <w:szCs w:val="24"/>
          <w:lang w:eastAsia="en-US"/>
        </w:rPr>
        <w:t xml:space="preserve"> отказывается от заключения договора с победителем электронного аукциона, или с участником электронного аукциона, заявке </w:t>
      </w:r>
      <w:r w:rsidR="003D4F3E" w:rsidRPr="00767BDD">
        <w:rPr>
          <w:rFonts w:eastAsia="Calibri"/>
          <w:szCs w:val="24"/>
          <w:lang w:eastAsia="en-US"/>
        </w:rPr>
        <w:t>на участие,</w:t>
      </w:r>
      <w:r w:rsidR="006A6BA8" w:rsidRPr="00767BDD">
        <w:rPr>
          <w:rFonts w:eastAsia="Calibri"/>
          <w:szCs w:val="24"/>
          <w:lang w:eastAsia="en-US"/>
        </w:rPr>
        <w:t xml:space="preserve"> в электронном аукционе которого присвоен второй номер, или с единственным участником электронного аукциона в случае установления факта несоответствия лица, с которым заключается договор, требованиям Положения, Извещения о проведении электронного аукциона и Документации об электронном аукционе.</w:t>
      </w:r>
      <w:bookmarkEnd w:id="23"/>
    </w:p>
    <w:p w:rsidR="006A6BA8" w:rsidRPr="00123D51" w:rsidRDefault="006A6BA8" w:rsidP="006A6BA8">
      <w:pPr>
        <w:widowControl w:val="0"/>
        <w:numPr>
          <w:ilvl w:val="0"/>
          <w:numId w:val="43"/>
        </w:numPr>
        <w:tabs>
          <w:tab w:val="left" w:pos="1134"/>
        </w:tabs>
        <w:spacing w:line="259" w:lineRule="auto"/>
        <w:ind w:left="0" w:firstLine="709"/>
        <w:jc w:val="both"/>
        <w:rPr>
          <w:rFonts w:eastAsia="Calibri"/>
          <w:szCs w:val="24"/>
          <w:lang w:eastAsia="en-US"/>
        </w:rPr>
      </w:pPr>
      <w:r w:rsidRPr="00767BDD">
        <w:rPr>
          <w:rFonts w:eastAsia="Calibri"/>
          <w:szCs w:val="24"/>
          <w:lang w:eastAsia="en-US"/>
        </w:rPr>
        <w:t xml:space="preserve">В случае отказа от заключения договора с победителем электронного аукциона, или с участником электронного аукциона, заявке на участие в электронном аукционе которого присвоен второй номер, или с единственным участником электронного аукциона </w:t>
      </w:r>
      <w:r w:rsidR="00377623" w:rsidRPr="00767BDD">
        <w:rPr>
          <w:rFonts w:eastAsia="Calibri"/>
          <w:szCs w:val="24"/>
          <w:lang w:eastAsia="en-US"/>
        </w:rPr>
        <w:t>Заказчиком</w:t>
      </w:r>
      <w:r w:rsidRPr="00767BDD">
        <w:rPr>
          <w:rFonts w:eastAsia="Calibri"/>
          <w:szCs w:val="24"/>
          <w:lang w:eastAsia="en-US"/>
        </w:rPr>
        <w:t xml:space="preserve"> в срок не позднее 1 (одного) рабочего дня, следующего после дня установления фактов, предусмотренных пунктом </w:t>
      </w:r>
      <w:r w:rsidR="006439AB" w:rsidRPr="00767BDD">
        <w:rPr>
          <w:szCs w:val="24"/>
        </w:rPr>
        <w:fldChar w:fldCharType="begin"/>
      </w:r>
      <w:r w:rsidR="006439AB" w:rsidRPr="00767BDD">
        <w:rPr>
          <w:szCs w:val="24"/>
        </w:rPr>
        <w:instrText xml:space="preserve"> REF _Ref460769656 \r \h  \* MERGEFORMAT </w:instrText>
      </w:r>
      <w:r w:rsidR="006439AB" w:rsidRPr="00767BDD">
        <w:rPr>
          <w:szCs w:val="24"/>
        </w:rPr>
      </w:r>
      <w:r w:rsidR="006439AB" w:rsidRPr="00767BDD">
        <w:rPr>
          <w:szCs w:val="24"/>
        </w:rPr>
        <w:fldChar w:fldCharType="separate"/>
      </w:r>
      <w:r w:rsidR="0091271E" w:rsidRPr="0091271E">
        <w:rPr>
          <w:rFonts w:eastAsia="Calibri"/>
          <w:szCs w:val="24"/>
          <w:lang w:eastAsia="en-US"/>
        </w:rPr>
        <w:t>24</w:t>
      </w:r>
      <w:r w:rsidR="006439AB" w:rsidRPr="00767BDD">
        <w:rPr>
          <w:szCs w:val="24"/>
        </w:rPr>
        <w:fldChar w:fldCharType="end"/>
      </w:r>
      <w:r w:rsidRPr="00767BDD">
        <w:rPr>
          <w:rFonts w:eastAsia="Calibri"/>
          <w:szCs w:val="24"/>
          <w:lang w:eastAsia="en-US"/>
        </w:rPr>
        <w:t xml:space="preserve"> настоящего раздела и являющихся основанием для отказа от заключения договора, составляется протокол об отказе от заключения договора, в котором должны содержаться сведения о месте, дате и времени его составления, о лице, с которым</w:t>
      </w:r>
      <w:r w:rsidR="0033305D" w:rsidRPr="00767BDD">
        <w:rPr>
          <w:rFonts w:eastAsia="Calibri"/>
          <w:szCs w:val="24"/>
          <w:lang w:eastAsia="en-US"/>
        </w:rPr>
        <w:t xml:space="preserve"> Технический з</w:t>
      </w:r>
      <w:r w:rsidR="003456A6" w:rsidRPr="00767BDD">
        <w:rPr>
          <w:rFonts w:eastAsia="Calibri"/>
          <w:szCs w:val="24"/>
          <w:lang w:eastAsia="en-US"/>
        </w:rPr>
        <w:t>аказчик</w:t>
      </w:r>
      <w:r w:rsidRPr="00767BDD">
        <w:rPr>
          <w:rFonts w:eastAsia="Calibri"/>
          <w:szCs w:val="24"/>
          <w:lang w:eastAsia="en-US"/>
        </w:rPr>
        <w:t xml:space="preserve"> отказывается заключить договор, сведения о фактах, являющихся основанием для отказа от заключения договора, а также реквизиты документов, подтверждающих такие факты. Указанный протокол размещается </w:t>
      </w:r>
      <w:r w:rsidR="0033305D" w:rsidRPr="00767BDD">
        <w:rPr>
          <w:rFonts w:eastAsia="Calibri"/>
          <w:szCs w:val="24"/>
          <w:lang w:eastAsia="en-US"/>
        </w:rPr>
        <w:t>Техническим заказчиком</w:t>
      </w:r>
      <w:r w:rsidRPr="00767BDD">
        <w:rPr>
          <w:rFonts w:eastAsia="Calibri"/>
          <w:szCs w:val="24"/>
          <w:lang w:eastAsia="en-US"/>
        </w:rPr>
        <w:t xml:space="preserve"> на официальном сайте в течение 1 (одного) рабочего дня, следующего после дня подписания указанного протокола, и </w:t>
      </w:r>
      <w:r w:rsidRPr="00123D51">
        <w:rPr>
          <w:rFonts w:eastAsia="Calibri"/>
          <w:szCs w:val="24"/>
          <w:lang w:eastAsia="en-US"/>
        </w:rPr>
        <w:t xml:space="preserve">направляется оператору электронной площадки. </w:t>
      </w:r>
      <w:r w:rsidR="0033305D" w:rsidRPr="00123D51">
        <w:rPr>
          <w:rFonts w:eastAsia="Calibri"/>
          <w:szCs w:val="24"/>
          <w:lang w:eastAsia="en-US"/>
        </w:rPr>
        <w:t>Технический з</w:t>
      </w:r>
      <w:r w:rsidR="003456A6" w:rsidRPr="00123D51">
        <w:rPr>
          <w:rFonts w:eastAsia="Calibri"/>
          <w:szCs w:val="24"/>
          <w:lang w:eastAsia="en-US"/>
        </w:rPr>
        <w:t>аказчик</w:t>
      </w:r>
      <w:r w:rsidRPr="00123D51">
        <w:rPr>
          <w:rFonts w:eastAsia="Calibri"/>
          <w:szCs w:val="24"/>
          <w:lang w:eastAsia="en-US"/>
        </w:rPr>
        <w:t xml:space="preserve"> в течение 2 (двух) рабочих дней со дня подписания </w:t>
      </w:r>
      <w:r w:rsidR="0096442F" w:rsidRPr="00123D51">
        <w:rPr>
          <w:rFonts w:eastAsia="Calibri"/>
          <w:szCs w:val="24"/>
          <w:lang w:eastAsia="en-US"/>
        </w:rPr>
        <w:t>акта</w:t>
      </w:r>
      <w:r w:rsidRPr="00123D51">
        <w:rPr>
          <w:rFonts w:eastAsia="Calibri"/>
          <w:szCs w:val="24"/>
          <w:lang w:eastAsia="en-US"/>
        </w:rPr>
        <w:t xml:space="preserve"> передает заверенную </w:t>
      </w:r>
      <w:r w:rsidR="0033305D" w:rsidRPr="00123D51">
        <w:rPr>
          <w:rFonts w:eastAsia="Calibri"/>
          <w:szCs w:val="24"/>
          <w:lang w:eastAsia="en-US"/>
        </w:rPr>
        <w:t>Техническим з</w:t>
      </w:r>
      <w:r w:rsidR="003456A6" w:rsidRPr="00123D51">
        <w:rPr>
          <w:rFonts w:eastAsia="Calibri"/>
          <w:szCs w:val="24"/>
          <w:lang w:eastAsia="en-US"/>
        </w:rPr>
        <w:t>аказчиком</w:t>
      </w:r>
      <w:r w:rsidRPr="00123D51">
        <w:rPr>
          <w:rFonts w:eastAsia="Calibri"/>
          <w:szCs w:val="24"/>
          <w:lang w:eastAsia="en-US"/>
        </w:rPr>
        <w:t xml:space="preserve"> копию </w:t>
      </w:r>
      <w:r w:rsidR="0096442F" w:rsidRPr="00123D51">
        <w:rPr>
          <w:rFonts w:eastAsia="Calibri"/>
          <w:szCs w:val="24"/>
          <w:lang w:eastAsia="en-US"/>
        </w:rPr>
        <w:t>акта</w:t>
      </w:r>
      <w:r w:rsidRPr="00123D51">
        <w:rPr>
          <w:rFonts w:eastAsia="Calibri"/>
          <w:szCs w:val="24"/>
          <w:lang w:eastAsia="en-US"/>
        </w:rPr>
        <w:t xml:space="preserve"> лицу, с которым </w:t>
      </w:r>
      <w:r w:rsidR="0033305D" w:rsidRPr="00123D51">
        <w:rPr>
          <w:rFonts w:eastAsia="Calibri"/>
          <w:szCs w:val="24"/>
          <w:lang w:eastAsia="en-US"/>
        </w:rPr>
        <w:t>Технический з</w:t>
      </w:r>
      <w:r w:rsidR="003456A6" w:rsidRPr="00123D51">
        <w:rPr>
          <w:rFonts w:eastAsia="Calibri"/>
          <w:szCs w:val="24"/>
          <w:lang w:eastAsia="en-US"/>
        </w:rPr>
        <w:t>аказчик</w:t>
      </w:r>
      <w:r w:rsidRPr="00123D51">
        <w:rPr>
          <w:rFonts w:eastAsia="Calibri"/>
          <w:szCs w:val="24"/>
          <w:lang w:eastAsia="en-US"/>
        </w:rPr>
        <w:t xml:space="preserve"> отказывается заключить договор.</w:t>
      </w:r>
    </w:p>
    <w:p w:rsidR="00CF401E" w:rsidRDefault="00CF401E" w:rsidP="009D29B9">
      <w:pPr>
        <w:widowControl w:val="0"/>
        <w:tabs>
          <w:tab w:val="left" w:pos="567"/>
        </w:tabs>
        <w:spacing w:line="259" w:lineRule="auto"/>
        <w:rPr>
          <w:rFonts w:eastAsia="Calibri"/>
          <w:b/>
          <w:szCs w:val="24"/>
          <w:lang w:eastAsia="en-US"/>
        </w:rPr>
      </w:pPr>
    </w:p>
    <w:p w:rsidR="006A6BA8" w:rsidRPr="00767BDD" w:rsidRDefault="00F51545" w:rsidP="00F51545">
      <w:pPr>
        <w:widowControl w:val="0"/>
        <w:tabs>
          <w:tab w:val="left" w:pos="567"/>
        </w:tabs>
        <w:spacing w:line="259" w:lineRule="auto"/>
        <w:jc w:val="center"/>
        <w:rPr>
          <w:rFonts w:eastAsia="Calibri"/>
          <w:b/>
          <w:szCs w:val="24"/>
          <w:lang w:eastAsia="en-US"/>
        </w:rPr>
      </w:pPr>
      <w:r w:rsidRPr="00767BDD">
        <w:rPr>
          <w:rFonts w:eastAsia="Calibri"/>
          <w:b/>
          <w:szCs w:val="24"/>
          <w:lang w:eastAsia="en-US"/>
        </w:rPr>
        <w:t xml:space="preserve">10. </w:t>
      </w:r>
      <w:r w:rsidR="006A6BA8" w:rsidRPr="00767BDD">
        <w:rPr>
          <w:rFonts w:eastAsia="Calibri"/>
          <w:b/>
          <w:szCs w:val="24"/>
          <w:lang w:eastAsia="en-US"/>
        </w:rPr>
        <w:t>Информационная карта.</w:t>
      </w:r>
    </w:p>
    <w:p w:rsidR="006A6BA8" w:rsidRPr="00767BDD" w:rsidRDefault="006A6BA8" w:rsidP="0059723A">
      <w:pPr>
        <w:widowControl w:val="0"/>
        <w:tabs>
          <w:tab w:val="left" w:pos="567"/>
        </w:tabs>
        <w:jc w:val="both"/>
        <w:rPr>
          <w:rFonts w:eastAsia="Calibri"/>
          <w:b/>
          <w:szCs w:val="24"/>
          <w:lang w:eastAsia="en-US"/>
        </w:rPr>
      </w:pPr>
    </w:p>
    <w:tbl>
      <w:tblPr>
        <w:tblW w:w="10050" w:type="dxa"/>
        <w:tblInd w:w="-431" w:type="dxa"/>
        <w:tblLayout w:type="fixed"/>
        <w:tblLook w:val="04A0" w:firstRow="1" w:lastRow="0" w:firstColumn="1" w:lastColumn="0" w:noHBand="0" w:noVBand="1"/>
      </w:tblPr>
      <w:tblGrid>
        <w:gridCol w:w="710"/>
        <w:gridCol w:w="3186"/>
        <w:gridCol w:w="6154"/>
      </w:tblGrid>
      <w:tr w:rsidR="00767BDD" w:rsidRPr="00767BDD" w:rsidTr="009D29B9">
        <w:trPr>
          <w:trHeight w:val="145"/>
          <w:tblHeader/>
        </w:trPr>
        <w:tc>
          <w:tcPr>
            <w:tcW w:w="710"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98306D">
            <w:pPr>
              <w:rPr>
                <w:b/>
                <w:szCs w:val="24"/>
              </w:rPr>
            </w:pPr>
            <w:r w:rsidRPr="00767BDD">
              <w:rPr>
                <w:b/>
                <w:szCs w:val="24"/>
              </w:rPr>
              <w:t>№ п/п</w:t>
            </w:r>
          </w:p>
        </w:tc>
        <w:tc>
          <w:tcPr>
            <w:tcW w:w="3186"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A513D1">
            <w:pPr>
              <w:jc w:val="center"/>
              <w:rPr>
                <w:b/>
                <w:szCs w:val="24"/>
              </w:rPr>
            </w:pPr>
            <w:r w:rsidRPr="00767BDD">
              <w:rPr>
                <w:b/>
                <w:szCs w:val="24"/>
              </w:rPr>
              <w:t>Наименование</w:t>
            </w:r>
          </w:p>
        </w:tc>
        <w:tc>
          <w:tcPr>
            <w:tcW w:w="6154"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A513D1">
            <w:pPr>
              <w:jc w:val="center"/>
              <w:rPr>
                <w:b/>
                <w:szCs w:val="24"/>
              </w:rPr>
            </w:pPr>
            <w:r w:rsidRPr="00767BDD">
              <w:rPr>
                <w:b/>
                <w:szCs w:val="24"/>
              </w:rPr>
              <w:t>Информация</w:t>
            </w:r>
          </w:p>
        </w:tc>
      </w:tr>
      <w:tr w:rsidR="00767BDD" w:rsidRPr="00767BDD" w:rsidTr="009D29B9">
        <w:trPr>
          <w:trHeight w:val="145"/>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1</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Форма проведения закупки</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6A6BA8">
            <w:pPr>
              <w:widowControl w:val="0"/>
              <w:autoSpaceDE w:val="0"/>
              <w:autoSpaceDN w:val="0"/>
              <w:adjustRightInd w:val="0"/>
              <w:jc w:val="both"/>
              <w:rPr>
                <w:szCs w:val="24"/>
              </w:rPr>
            </w:pPr>
            <w:r w:rsidRPr="00767BDD">
              <w:rPr>
                <w:szCs w:val="24"/>
              </w:rPr>
              <w:t>Электронный аукцион</w:t>
            </w:r>
          </w:p>
        </w:tc>
      </w:tr>
      <w:tr w:rsidR="00767BDD" w:rsidRPr="00767BDD" w:rsidTr="009D29B9">
        <w:trPr>
          <w:trHeight w:val="145"/>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2</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Идентификационный номер электронного аукциона</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2035C8" w:rsidP="00365E15">
            <w:pPr>
              <w:widowControl w:val="0"/>
              <w:autoSpaceDE w:val="0"/>
              <w:autoSpaceDN w:val="0"/>
              <w:adjustRightInd w:val="0"/>
              <w:jc w:val="both"/>
              <w:rPr>
                <w:szCs w:val="24"/>
              </w:rPr>
            </w:pPr>
            <w:r w:rsidRPr="00767BDD">
              <w:rPr>
                <w:b/>
                <w:szCs w:val="24"/>
              </w:rPr>
              <w:t>№</w:t>
            </w:r>
            <w:r w:rsidRPr="00767BDD">
              <w:rPr>
                <w:szCs w:val="24"/>
              </w:rPr>
              <w:t xml:space="preserve"> </w:t>
            </w:r>
            <w:r w:rsidR="000070D2">
              <w:rPr>
                <w:b/>
                <w:szCs w:val="24"/>
              </w:rPr>
              <w:t>13</w:t>
            </w:r>
            <w:r w:rsidR="00882890">
              <w:rPr>
                <w:b/>
                <w:szCs w:val="24"/>
              </w:rPr>
              <w:t>-ЭА/</w:t>
            </w:r>
            <w:r w:rsidR="00B2305F">
              <w:rPr>
                <w:b/>
                <w:szCs w:val="24"/>
              </w:rPr>
              <w:t>2</w:t>
            </w:r>
            <w:r w:rsidR="00C22028">
              <w:rPr>
                <w:b/>
                <w:szCs w:val="24"/>
              </w:rPr>
              <w:t>5</w:t>
            </w:r>
            <w:r w:rsidRPr="00767BDD">
              <w:rPr>
                <w:b/>
                <w:szCs w:val="24"/>
              </w:rPr>
              <w:t>-</w:t>
            </w:r>
            <w:r w:rsidR="007C76A0" w:rsidRPr="00767BDD">
              <w:rPr>
                <w:b/>
                <w:szCs w:val="24"/>
              </w:rPr>
              <w:t>кр</w:t>
            </w:r>
          </w:p>
        </w:tc>
      </w:tr>
      <w:tr w:rsidR="00767BDD" w:rsidRPr="00767BDD" w:rsidTr="009D29B9">
        <w:trPr>
          <w:trHeight w:val="145"/>
        </w:trPr>
        <w:tc>
          <w:tcPr>
            <w:tcW w:w="710"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98306D">
            <w:pPr>
              <w:rPr>
                <w:szCs w:val="24"/>
              </w:rPr>
            </w:pPr>
            <w:r w:rsidRPr="00767BDD">
              <w:rPr>
                <w:szCs w:val="24"/>
              </w:rPr>
              <w:t>3</w:t>
            </w:r>
          </w:p>
        </w:tc>
        <w:tc>
          <w:tcPr>
            <w:tcW w:w="3186"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33305D" w:rsidP="003D4F3E">
            <w:pPr>
              <w:rPr>
                <w:szCs w:val="24"/>
              </w:rPr>
            </w:pPr>
            <w:r w:rsidRPr="00767BDD">
              <w:rPr>
                <w:szCs w:val="24"/>
              </w:rPr>
              <w:t>Технический заказчик</w:t>
            </w:r>
          </w:p>
        </w:tc>
        <w:tc>
          <w:tcPr>
            <w:tcW w:w="6154" w:type="dxa"/>
            <w:tcBorders>
              <w:top w:val="single" w:sz="4" w:space="0" w:color="auto"/>
              <w:left w:val="single" w:sz="4" w:space="0" w:color="auto"/>
              <w:bottom w:val="single" w:sz="4" w:space="0" w:color="auto"/>
              <w:right w:val="single" w:sz="4" w:space="0" w:color="auto"/>
            </w:tcBorders>
            <w:vAlign w:val="center"/>
            <w:hideMark/>
          </w:tcPr>
          <w:p w:rsidR="00D6189A" w:rsidRPr="00767BDD" w:rsidRDefault="00D6189A" w:rsidP="00D6189A">
            <w:pPr>
              <w:tabs>
                <w:tab w:val="left" w:pos="3060"/>
              </w:tabs>
              <w:ind w:right="2"/>
              <w:rPr>
                <w:rFonts w:eastAsia="Calibri"/>
                <w:szCs w:val="24"/>
                <w:lang w:eastAsia="en-US"/>
              </w:rPr>
            </w:pPr>
            <w:r w:rsidRPr="00767BDD">
              <w:rPr>
                <w:rFonts w:eastAsia="Calibri"/>
                <w:szCs w:val="24"/>
                <w:lang w:eastAsia="en-US"/>
              </w:rPr>
              <w:t>Некоммерческий Фонд "Региональный оператор капитального ремонта многоквартирных домов Кабардино-Балкарской Республики"</w:t>
            </w:r>
          </w:p>
          <w:p w:rsidR="00D6189A" w:rsidRPr="00767BDD" w:rsidRDefault="00D6189A" w:rsidP="00D6189A">
            <w:pPr>
              <w:jc w:val="both"/>
              <w:rPr>
                <w:szCs w:val="24"/>
              </w:rPr>
            </w:pPr>
            <w:r w:rsidRPr="00767BDD">
              <w:rPr>
                <w:b/>
                <w:bCs/>
                <w:szCs w:val="24"/>
              </w:rPr>
              <w:t xml:space="preserve">адрес: </w:t>
            </w:r>
            <w:r w:rsidRPr="00767BDD">
              <w:rPr>
                <w:szCs w:val="24"/>
              </w:rPr>
              <w:t xml:space="preserve">360051, г. Нальчик, ул. </w:t>
            </w:r>
            <w:r w:rsidR="000E340A">
              <w:rPr>
                <w:szCs w:val="24"/>
              </w:rPr>
              <w:t>Горького, д. 17А</w:t>
            </w:r>
            <w:r w:rsidRPr="00767BDD">
              <w:rPr>
                <w:szCs w:val="24"/>
              </w:rPr>
              <w:t>;</w:t>
            </w:r>
          </w:p>
          <w:p w:rsidR="00D6189A" w:rsidRPr="00767BDD" w:rsidRDefault="00D6189A" w:rsidP="00D6189A">
            <w:pPr>
              <w:jc w:val="both"/>
              <w:rPr>
                <w:b/>
                <w:bCs/>
                <w:szCs w:val="24"/>
              </w:rPr>
            </w:pPr>
            <w:r w:rsidRPr="00767BDD">
              <w:rPr>
                <w:b/>
                <w:bCs/>
                <w:szCs w:val="24"/>
              </w:rPr>
              <w:t>e-</w:t>
            </w:r>
            <w:proofErr w:type="spellStart"/>
            <w:r w:rsidRPr="00767BDD">
              <w:rPr>
                <w:b/>
                <w:bCs/>
                <w:szCs w:val="24"/>
              </w:rPr>
              <w:t>mail</w:t>
            </w:r>
            <w:proofErr w:type="spellEnd"/>
            <w:r w:rsidRPr="00767BDD">
              <w:rPr>
                <w:b/>
                <w:bCs/>
                <w:szCs w:val="24"/>
              </w:rPr>
              <w:t>: regoperator.07@mail.ru</w:t>
            </w:r>
          </w:p>
          <w:p w:rsidR="0021120D" w:rsidRPr="00767BDD" w:rsidRDefault="00D6189A" w:rsidP="008E6359">
            <w:pPr>
              <w:tabs>
                <w:tab w:val="left" w:pos="3060"/>
              </w:tabs>
              <w:ind w:right="2"/>
              <w:rPr>
                <w:bCs/>
                <w:szCs w:val="24"/>
              </w:rPr>
            </w:pPr>
            <w:r w:rsidRPr="00767BDD">
              <w:rPr>
                <w:b/>
                <w:bCs/>
                <w:szCs w:val="24"/>
              </w:rPr>
              <w:lastRenderedPageBreak/>
              <w:t>телефон:</w:t>
            </w:r>
            <w:r w:rsidRPr="00767BDD">
              <w:rPr>
                <w:szCs w:val="24"/>
              </w:rPr>
              <w:t xml:space="preserve"> </w:t>
            </w:r>
            <w:r w:rsidRPr="00767BDD">
              <w:rPr>
                <w:b/>
                <w:bCs/>
                <w:szCs w:val="24"/>
              </w:rPr>
              <w:t>+7(8662) 42-40-23,</w:t>
            </w:r>
            <w:r w:rsidR="008E6359">
              <w:rPr>
                <w:b/>
                <w:bCs/>
                <w:szCs w:val="24"/>
              </w:rPr>
              <w:t xml:space="preserve"> </w:t>
            </w:r>
            <w:r w:rsidRPr="00767BDD">
              <w:rPr>
                <w:b/>
                <w:bCs/>
                <w:szCs w:val="24"/>
              </w:rPr>
              <w:t>сайт в информационно-телекоммуникационной сети «Интернет</w:t>
            </w:r>
            <w:proofErr w:type="gramStart"/>
            <w:r w:rsidRPr="00767BDD">
              <w:rPr>
                <w:b/>
                <w:bCs/>
                <w:szCs w:val="24"/>
              </w:rPr>
              <w:t>»:  http://kapremontkbr.ru/</w:t>
            </w:r>
            <w:proofErr w:type="gramEnd"/>
          </w:p>
        </w:tc>
      </w:tr>
      <w:tr w:rsidR="00767BDD" w:rsidRPr="00767BDD" w:rsidTr="009D29B9">
        <w:trPr>
          <w:trHeight w:val="145"/>
        </w:trPr>
        <w:tc>
          <w:tcPr>
            <w:tcW w:w="710"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98306D">
            <w:pPr>
              <w:rPr>
                <w:szCs w:val="24"/>
              </w:rPr>
            </w:pPr>
            <w:r w:rsidRPr="00767BDD">
              <w:rPr>
                <w:szCs w:val="24"/>
              </w:rPr>
              <w:lastRenderedPageBreak/>
              <w:t>4</w:t>
            </w:r>
          </w:p>
        </w:tc>
        <w:tc>
          <w:tcPr>
            <w:tcW w:w="3186"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3D4F3E">
            <w:pPr>
              <w:rPr>
                <w:szCs w:val="24"/>
              </w:rPr>
            </w:pPr>
            <w:r w:rsidRPr="00767BDD">
              <w:rPr>
                <w:szCs w:val="24"/>
              </w:rPr>
              <w:t>Оператор электронной площадки</w:t>
            </w:r>
          </w:p>
        </w:tc>
        <w:tc>
          <w:tcPr>
            <w:tcW w:w="6154"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6A6BA8">
            <w:pPr>
              <w:widowControl w:val="0"/>
              <w:autoSpaceDE w:val="0"/>
              <w:autoSpaceDN w:val="0"/>
              <w:adjustRightInd w:val="0"/>
              <w:jc w:val="both"/>
              <w:rPr>
                <w:szCs w:val="24"/>
              </w:rPr>
            </w:pPr>
            <w:r w:rsidRPr="00767BDD">
              <w:rPr>
                <w:szCs w:val="24"/>
              </w:rPr>
              <w:t xml:space="preserve">Полное наименование: </w:t>
            </w:r>
            <w:r w:rsidR="004E07CF">
              <w:rPr>
                <w:szCs w:val="24"/>
              </w:rPr>
              <w:t>ОО</w:t>
            </w:r>
            <w:r w:rsidR="000F3D96" w:rsidRPr="00767BDD">
              <w:rPr>
                <w:szCs w:val="24"/>
              </w:rPr>
              <w:t>О «</w:t>
            </w:r>
            <w:r w:rsidR="004E07CF">
              <w:rPr>
                <w:szCs w:val="24"/>
              </w:rPr>
              <w:t>РТС</w:t>
            </w:r>
            <w:r w:rsidR="000F3D96" w:rsidRPr="00767BDD">
              <w:rPr>
                <w:szCs w:val="24"/>
              </w:rPr>
              <w:t xml:space="preserve"> - </w:t>
            </w:r>
            <w:r w:rsidR="004E07CF">
              <w:rPr>
                <w:szCs w:val="24"/>
              </w:rPr>
              <w:t>тендер</w:t>
            </w:r>
            <w:r w:rsidR="000F3D96" w:rsidRPr="00767BDD">
              <w:rPr>
                <w:szCs w:val="24"/>
              </w:rPr>
              <w:t>»</w:t>
            </w:r>
          </w:p>
          <w:p w:rsidR="006A6BA8" w:rsidRPr="00767BDD" w:rsidRDefault="006A6BA8" w:rsidP="00142C07">
            <w:pPr>
              <w:widowControl w:val="0"/>
              <w:autoSpaceDE w:val="0"/>
              <w:autoSpaceDN w:val="0"/>
              <w:adjustRightInd w:val="0"/>
              <w:jc w:val="both"/>
              <w:rPr>
                <w:szCs w:val="24"/>
              </w:rPr>
            </w:pPr>
            <w:r w:rsidRPr="00767BDD">
              <w:rPr>
                <w:szCs w:val="24"/>
              </w:rPr>
              <w:t>Сайт в информационно-теле</w:t>
            </w:r>
            <w:r w:rsidR="00FB52A7" w:rsidRPr="00767BDD">
              <w:rPr>
                <w:szCs w:val="24"/>
              </w:rPr>
              <w:t xml:space="preserve"> </w:t>
            </w:r>
            <w:r w:rsidRPr="00767BDD">
              <w:rPr>
                <w:szCs w:val="24"/>
              </w:rPr>
              <w:t>коммуникационной сети «Интернет», на котором размещены Извещение о проведении электронного аукциона и Документация об электронном ау</w:t>
            </w:r>
            <w:r w:rsidR="000F3D96" w:rsidRPr="00767BDD">
              <w:rPr>
                <w:szCs w:val="24"/>
              </w:rPr>
              <w:t xml:space="preserve">кционе: </w:t>
            </w:r>
            <w:hyperlink r:id="rId12" w:history="1">
              <w:r w:rsidR="004E07CF" w:rsidRPr="005300A2">
                <w:rPr>
                  <w:rStyle w:val="a9"/>
                  <w:szCs w:val="24"/>
                </w:rPr>
                <w:t>http://rts-tender.ru</w:t>
              </w:r>
            </w:hyperlink>
          </w:p>
        </w:tc>
      </w:tr>
      <w:tr w:rsidR="00767BDD" w:rsidRPr="00767BDD" w:rsidTr="009D29B9">
        <w:trPr>
          <w:trHeight w:val="1039"/>
        </w:trPr>
        <w:tc>
          <w:tcPr>
            <w:tcW w:w="710"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B6600A">
            <w:pPr>
              <w:rPr>
                <w:szCs w:val="24"/>
              </w:rPr>
            </w:pPr>
            <w:r w:rsidRPr="00767BDD">
              <w:rPr>
                <w:szCs w:val="24"/>
              </w:rPr>
              <w:t>5</w:t>
            </w:r>
          </w:p>
        </w:tc>
        <w:tc>
          <w:tcPr>
            <w:tcW w:w="3186"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B6600A">
            <w:pPr>
              <w:rPr>
                <w:szCs w:val="24"/>
              </w:rPr>
            </w:pPr>
            <w:r w:rsidRPr="00767BDD">
              <w:rPr>
                <w:szCs w:val="24"/>
              </w:rPr>
              <w:t>Предмет электронного аукциона</w:t>
            </w:r>
          </w:p>
        </w:tc>
        <w:tc>
          <w:tcPr>
            <w:tcW w:w="6154" w:type="dxa"/>
            <w:tcBorders>
              <w:top w:val="single" w:sz="4" w:space="0" w:color="auto"/>
              <w:left w:val="single" w:sz="4" w:space="0" w:color="auto"/>
              <w:bottom w:val="single" w:sz="4" w:space="0" w:color="auto"/>
              <w:right w:val="single" w:sz="4" w:space="0" w:color="auto"/>
            </w:tcBorders>
            <w:vAlign w:val="center"/>
          </w:tcPr>
          <w:p w:rsidR="00EC5956" w:rsidRDefault="0019529A" w:rsidP="00EB0851">
            <w:pPr>
              <w:jc w:val="both"/>
              <w:rPr>
                <w:bCs/>
                <w:szCs w:val="24"/>
              </w:rPr>
            </w:pPr>
            <w:r w:rsidRPr="00767BDD">
              <w:rPr>
                <w:bCs/>
                <w:szCs w:val="24"/>
              </w:rPr>
              <w:t xml:space="preserve">Выполнение работ </w:t>
            </w:r>
            <w:r w:rsidR="00EB0851" w:rsidRPr="00EB0851">
              <w:rPr>
                <w:bCs/>
                <w:szCs w:val="24"/>
              </w:rPr>
              <w:t>по капитальному ремонту общего имущества в многоквартирных домах</w:t>
            </w:r>
            <w:r w:rsidRPr="00767BDD">
              <w:rPr>
                <w:bCs/>
                <w:szCs w:val="24"/>
              </w:rPr>
              <w:t>, расположенных на территории Кабардино-Балкарской Республики.</w:t>
            </w:r>
          </w:p>
          <w:p w:rsidR="00197186" w:rsidRPr="00767BDD" w:rsidRDefault="00197186" w:rsidP="00EB0851">
            <w:pPr>
              <w:jc w:val="both"/>
              <w:rPr>
                <w:szCs w:val="24"/>
              </w:rPr>
            </w:pPr>
          </w:p>
        </w:tc>
      </w:tr>
      <w:tr w:rsidR="00767BDD" w:rsidRPr="00767BDD" w:rsidTr="009D29B9">
        <w:trPr>
          <w:trHeight w:val="70"/>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6</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Источник финансирования работ</w:t>
            </w:r>
            <w:r w:rsidR="003D4F3E" w:rsidRPr="00767BDD">
              <w:rPr>
                <w:szCs w:val="24"/>
              </w:rPr>
              <w:t xml:space="preserve"> (услуг)</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190815" w:rsidP="006A6BA8">
            <w:pPr>
              <w:jc w:val="both"/>
              <w:rPr>
                <w:szCs w:val="24"/>
              </w:rPr>
            </w:pPr>
            <w:r w:rsidRPr="00767BDD">
              <w:rPr>
                <w:szCs w:val="24"/>
              </w:rPr>
              <w:t xml:space="preserve">- </w:t>
            </w:r>
            <w:r w:rsidR="00EC5956" w:rsidRPr="00767BDD">
              <w:rPr>
                <w:szCs w:val="24"/>
              </w:rPr>
              <w:t>100</w:t>
            </w:r>
            <w:r w:rsidR="003A48F3" w:rsidRPr="00767BDD">
              <w:rPr>
                <w:szCs w:val="24"/>
              </w:rPr>
              <w:t xml:space="preserve">% </w:t>
            </w:r>
            <w:r w:rsidR="00142C07" w:rsidRPr="00767BDD">
              <w:rPr>
                <w:szCs w:val="24"/>
              </w:rPr>
              <w:t xml:space="preserve">средства фонда капитального ремонта многоквартирных </w:t>
            </w:r>
            <w:r w:rsidR="00EC5956" w:rsidRPr="00767BDD">
              <w:rPr>
                <w:szCs w:val="24"/>
              </w:rPr>
              <w:t>Кабардино-Балкарской Республики</w:t>
            </w:r>
            <w:r w:rsidR="00142C07" w:rsidRPr="00767BDD">
              <w:rPr>
                <w:szCs w:val="24"/>
              </w:rPr>
              <w:t>,</w:t>
            </w:r>
          </w:p>
        </w:tc>
      </w:tr>
      <w:tr w:rsidR="00767BDD" w:rsidRPr="00767BDD" w:rsidTr="009D29B9">
        <w:trPr>
          <w:trHeight w:val="888"/>
        </w:trPr>
        <w:tc>
          <w:tcPr>
            <w:tcW w:w="710"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98306D">
            <w:pPr>
              <w:rPr>
                <w:szCs w:val="24"/>
              </w:rPr>
            </w:pPr>
            <w:r w:rsidRPr="00767BDD">
              <w:rPr>
                <w:szCs w:val="24"/>
              </w:rPr>
              <w:t>7</w:t>
            </w:r>
          </w:p>
        </w:tc>
        <w:tc>
          <w:tcPr>
            <w:tcW w:w="3186"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3D4F3E">
            <w:pPr>
              <w:rPr>
                <w:szCs w:val="24"/>
              </w:rPr>
            </w:pPr>
            <w:r w:rsidRPr="00767BDD">
              <w:rPr>
                <w:szCs w:val="24"/>
              </w:rPr>
              <w:t xml:space="preserve">Срок подачи заявок на участие в электронном аукционе </w:t>
            </w:r>
          </w:p>
        </w:tc>
        <w:tc>
          <w:tcPr>
            <w:tcW w:w="6154"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3B29E3">
            <w:pPr>
              <w:numPr>
                <w:ilvl w:val="0"/>
                <w:numId w:val="44"/>
              </w:numPr>
              <w:spacing w:line="259" w:lineRule="auto"/>
              <w:ind w:left="0" w:firstLine="289"/>
              <w:contextualSpacing/>
              <w:jc w:val="both"/>
              <w:rPr>
                <w:szCs w:val="24"/>
              </w:rPr>
            </w:pPr>
            <w:r w:rsidRPr="00767BDD">
              <w:rPr>
                <w:szCs w:val="24"/>
              </w:rPr>
              <w:t>Участник электронного аукциона вправе подать заявку на участие в электронном аукционе в любое время после размещения Извещения о проведении электронного аукциона до предусмотренных Документацией об электронном аукционе даты и времени окончания срока подачи заявок.</w:t>
            </w:r>
          </w:p>
          <w:p w:rsidR="00DA3FF5" w:rsidRDefault="00DA3FF5" w:rsidP="00DA3FF5">
            <w:pPr>
              <w:pStyle w:val="affff8"/>
              <w:numPr>
                <w:ilvl w:val="0"/>
                <w:numId w:val="47"/>
              </w:numPr>
              <w:spacing w:line="256" w:lineRule="auto"/>
              <w:ind w:left="5" w:firstLine="284"/>
              <w:contextualSpacing/>
              <w:jc w:val="both"/>
            </w:pPr>
            <w:r>
              <w:t xml:space="preserve">Дата и время начала срока подачи заявок на участие в электронном аукционе: </w:t>
            </w:r>
            <w:r w:rsidR="00825A28">
              <w:rPr>
                <w:b/>
              </w:rPr>
              <w:t>«</w:t>
            </w:r>
            <w:r w:rsidR="00EB7862">
              <w:rPr>
                <w:b/>
              </w:rPr>
              <w:t>11</w:t>
            </w:r>
            <w:r w:rsidR="00971BD2" w:rsidRPr="00971BD2">
              <w:rPr>
                <w:b/>
              </w:rPr>
              <w:t xml:space="preserve">» </w:t>
            </w:r>
            <w:r w:rsidR="00C22028">
              <w:rPr>
                <w:b/>
              </w:rPr>
              <w:t>февраля</w:t>
            </w:r>
            <w:r w:rsidR="00971BD2" w:rsidRPr="00971BD2">
              <w:rPr>
                <w:b/>
              </w:rPr>
              <w:t xml:space="preserve"> </w:t>
            </w:r>
            <w:r w:rsidR="00C22028">
              <w:rPr>
                <w:b/>
              </w:rPr>
              <w:t>2025</w:t>
            </w:r>
            <w:r w:rsidR="00B3167B">
              <w:rPr>
                <w:b/>
              </w:rPr>
              <w:t xml:space="preserve"> года</w:t>
            </w:r>
            <w:r w:rsidR="00B3167B">
              <w:t xml:space="preserve"> </w:t>
            </w:r>
            <w:r>
              <w:t>с 00</w:t>
            </w:r>
            <w:r w:rsidR="000724DA">
              <w:t xml:space="preserve"> </w:t>
            </w:r>
            <w:r>
              <w:t xml:space="preserve">час. 00 мин. </w:t>
            </w:r>
            <w:r>
              <w:rPr>
                <w:i/>
              </w:rPr>
              <w:t>(время московское)</w:t>
            </w:r>
            <w:r>
              <w:t>.</w:t>
            </w:r>
          </w:p>
          <w:p w:rsidR="006871FA" w:rsidRPr="00767BDD" w:rsidRDefault="00DA3FF5" w:rsidP="00EB7862">
            <w:pPr>
              <w:numPr>
                <w:ilvl w:val="0"/>
                <w:numId w:val="44"/>
              </w:numPr>
              <w:spacing w:line="259" w:lineRule="auto"/>
              <w:ind w:left="0" w:firstLine="289"/>
              <w:contextualSpacing/>
              <w:jc w:val="both"/>
              <w:rPr>
                <w:szCs w:val="24"/>
              </w:rPr>
            </w:pPr>
            <w:r>
              <w:rPr>
                <w:szCs w:val="24"/>
              </w:rPr>
              <w:t xml:space="preserve">Дата и время окончания срока подачи заявок на участие в электронном аукционе: </w:t>
            </w:r>
            <w:r w:rsidR="000070D2">
              <w:rPr>
                <w:b/>
                <w:szCs w:val="24"/>
              </w:rPr>
              <w:t>«20</w:t>
            </w:r>
            <w:r w:rsidR="00971BD2" w:rsidRPr="00971BD2">
              <w:rPr>
                <w:b/>
                <w:szCs w:val="24"/>
              </w:rPr>
              <w:t xml:space="preserve">» </w:t>
            </w:r>
            <w:r w:rsidR="00C22028" w:rsidRPr="00C22028">
              <w:rPr>
                <w:b/>
                <w:szCs w:val="24"/>
              </w:rPr>
              <w:t>февраля</w:t>
            </w:r>
            <w:r w:rsidR="00971BD2" w:rsidRPr="00971BD2">
              <w:rPr>
                <w:b/>
                <w:szCs w:val="24"/>
              </w:rPr>
              <w:t xml:space="preserve"> </w:t>
            </w:r>
            <w:r w:rsidR="00C22028">
              <w:rPr>
                <w:b/>
              </w:rPr>
              <w:t>2025</w:t>
            </w:r>
            <w:r w:rsidR="008E6359">
              <w:rPr>
                <w:b/>
              </w:rPr>
              <w:t xml:space="preserve"> </w:t>
            </w:r>
            <w:r w:rsidR="00B3167B" w:rsidRPr="00C90501">
              <w:rPr>
                <w:b/>
                <w:szCs w:val="24"/>
              </w:rPr>
              <w:t>года</w:t>
            </w:r>
            <w:r w:rsidR="00B3167B">
              <w:rPr>
                <w:szCs w:val="24"/>
              </w:rPr>
              <w:t xml:space="preserve"> </w:t>
            </w:r>
            <w:r>
              <w:rPr>
                <w:szCs w:val="24"/>
              </w:rPr>
              <w:t xml:space="preserve">в </w:t>
            </w:r>
            <w:r>
              <w:rPr>
                <w:szCs w:val="24"/>
              </w:rPr>
              <w:softHyphen/>
              <w:t xml:space="preserve">00 час. 00 мин. </w:t>
            </w:r>
            <w:r>
              <w:rPr>
                <w:i/>
                <w:szCs w:val="24"/>
              </w:rPr>
              <w:t>(время московское)</w:t>
            </w:r>
            <w:r>
              <w:rPr>
                <w:szCs w:val="24"/>
              </w:rPr>
              <w:t>.</w:t>
            </w:r>
          </w:p>
        </w:tc>
      </w:tr>
      <w:tr w:rsidR="00767BDD" w:rsidRPr="00536D95" w:rsidTr="009D29B9">
        <w:trPr>
          <w:trHeight w:val="888"/>
        </w:trPr>
        <w:tc>
          <w:tcPr>
            <w:tcW w:w="710" w:type="dxa"/>
            <w:tcBorders>
              <w:top w:val="single" w:sz="4" w:space="0" w:color="auto"/>
              <w:left w:val="single" w:sz="4" w:space="0" w:color="auto"/>
              <w:bottom w:val="single" w:sz="4" w:space="0" w:color="auto"/>
              <w:right w:val="single" w:sz="4" w:space="0" w:color="auto"/>
            </w:tcBorders>
            <w:vAlign w:val="center"/>
          </w:tcPr>
          <w:p w:rsidR="00E70CDF" w:rsidRPr="00767BDD" w:rsidRDefault="00E70CDF" w:rsidP="0098306D">
            <w:pPr>
              <w:rPr>
                <w:szCs w:val="24"/>
              </w:rPr>
            </w:pPr>
            <w:r w:rsidRPr="00767BDD">
              <w:rPr>
                <w:szCs w:val="24"/>
              </w:rPr>
              <w:t>7.1.</w:t>
            </w:r>
          </w:p>
        </w:tc>
        <w:tc>
          <w:tcPr>
            <w:tcW w:w="3186" w:type="dxa"/>
            <w:tcBorders>
              <w:top w:val="single" w:sz="4" w:space="0" w:color="auto"/>
              <w:left w:val="single" w:sz="4" w:space="0" w:color="auto"/>
              <w:bottom w:val="single" w:sz="4" w:space="0" w:color="auto"/>
              <w:right w:val="single" w:sz="4" w:space="0" w:color="auto"/>
            </w:tcBorders>
            <w:vAlign w:val="center"/>
          </w:tcPr>
          <w:p w:rsidR="00E70CDF" w:rsidRPr="00767BDD" w:rsidRDefault="00E70CDF" w:rsidP="003D4F3E">
            <w:pPr>
              <w:rPr>
                <w:szCs w:val="24"/>
              </w:rPr>
            </w:pPr>
            <w:r w:rsidRPr="00767BDD">
              <w:rPr>
                <w:szCs w:val="24"/>
              </w:rPr>
              <w:t>Срок предоставления участникам электронного аукциона разъяснений положений документации об электронном аукционе</w:t>
            </w:r>
          </w:p>
        </w:tc>
        <w:tc>
          <w:tcPr>
            <w:tcW w:w="6154" w:type="dxa"/>
            <w:tcBorders>
              <w:top w:val="single" w:sz="4" w:space="0" w:color="auto"/>
              <w:left w:val="single" w:sz="4" w:space="0" w:color="auto"/>
              <w:bottom w:val="single" w:sz="4" w:space="0" w:color="auto"/>
              <w:right w:val="single" w:sz="4" w:space="0" w:color="auto"/>
            </w:tcBorders>
            <w:vAlign w:val="center"/>
          </w:tcPr>
          <w:p w:rsidR="00E70CDF" w:rsidRPr="00536D95" w:rsidRDefault="006E44A4" w:rsidP="00EB7862">
            <w:pPr>
              <w:spacing w:line="259" w:lineRule="auto"/>
              <w:contextualSpacing/>
              <w:jc w:val="both"/>
              <w:rPr>
                <w:szCs w:val="24"/>
              </w:rPr>
            </w:pPr>
            <w:r w:rsidRPr="00530822">
              <w:rPr>
                <w:szCs w:val="24"/>
              </w:rPr>
              <w:t>с 09 часо</w:t>
            </w:r>
            <w:r w:rsidR="00570BB6">
              <w:rPr>
                <w:szCs w:val="24"/>
              </w:rPr>
              <w:t>в 00 мин. (время московское</w:t>
            </w:r>
            <w:r w:rsidR="00570BB6" w:rsidRPr="000E1D66">
              <w:rPr>
                <w:szCs w:val="24"/>
              </w:rPr>
              <w:t xml:space="preserve">) </w:t>
            </w:r>
            <w:r w:rsidR="00825A28">
              <w:t>«</w:t>
            </w:r>
            <w:r w:rsidR="00EB7862">
              <w:t>11</w:t>
            </w:r>
            <w:r w:rsidR="00C22028" w:rsidRPr="00C22028">
              <w:t xml:space="preserve">» февраля </w:t>
            </w:r>
            <w:r w:rsidR="00C22028">
              <w:rPr>
                <w:szCs w:val="24"/>
              </w:rPr>
              <w:t>2025</w:t>
            </w:r>
            <w:r w:rsidRPr="00530822">
              <w:rPr>
                <w:szCs w:val="24"/>
              </w:rPr>
              <w:t xml:space="preserve"> года до 23 часо</w:t>
            </w:r>
            <w:r w:rsidR="00570BB6">
              <w:rPr>
                <w:szCs w:val="24"/>
              </w:rPr>
              <w:t xml:space="preserve">в 59 мин. (время московское) </w:t>
            </w:r>
            <w:r w:rsidR="00825A28">
              <w:t>«</w:t>
            </w:r>
            <w:r w:rsidR="00EB7862">
              <w:t>1</w:t>
            </w:r>
            <w:r w:rsidR="000070D2">
              <w:t>8</w:t>
            </w:r>
            <w:r w:rsidR="00C22028" w:rsidRPr="00C22028">
              <w:t xml:space="preserve">» февраля </w:t>
            </w:r>
            <w:r w:rsidR="00C22028">
              <w:rPr>
                <w:szCs w:val="24"/>
              </w:rPr>
              <w:t>2025</w:t>
            </w:r>
            <w:r w:rsidRPr="00530822">
              <w:rPr>
                <w:szCs w:val="24"/>
              </w:rPr>
              <w:t xml:space="preserve"> года.</w:t>
            </w:r>
          </w:p>
        </w:tc>
      </w:tr>
      <w:tr w:rsidR="00767BDD" w:rsidRPr="00767BDD" w:rsidTr="009D29B9">
        <w:trPr>
          <w:trHeight w:val="856"/>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8</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Дата завершения срока рассмотрения заявок на участие в электронном аукционе</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536D95" w:rsidRDefault="000070D2" w:rsidP="00EE1955">
            <w:pPr>
              <w:jc w:val="both"/>
              <w:rPr>
                <w:b/>
                <w:szCs w:val="24"/>
              </w:rPr>
            </w:pPr>
            <w:r>
              <w:rPr>
                <w:b/>
              </w:rPr>
              <w:t xml:space="preserve"> «20</w:t>
            </w:r>
            <w:r w:rsidR="00C22028" w:rsidRPr="00C22028">
              <w:rPr>
                <w:b/>
              </w:rPr>
              <w:t xml:space="preserve">» февраля </w:t>
            </w:r>
            <w:r w:rsidR="00C22028">
              <w:rPr>
                <w:b/>
              </w:rPr>
              <w:t>2025</w:t>
            </w:r>
            <w:r w:rsidR="00F42EE0">
              <w:rPr>
                <w:b/>
              </w:rPr>
              <w:t xml:space="preserve"> </w:t>
            </w:r>
            <w:r w:rsidR="00F42EE0" w:rsidRPr="00C90501">
              <w:rPr>
                <w:b/>
                <w:szCs w:val="24"/>
              </w:rPr>
              <w:t>года</w:t>
            </w:r>
          </w:p>
        </w:tc>
      </w:tr>
      <w:tr w:rsidR="00767BDD" w:rsidRPr="00767BDD" w:rsidTr="009D29B9">
        <w:trPr>
          <w:trHeight w:val="856"/>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9</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123D51" w:rsidRDefault="006A6BA8" w:rsidP="003D4F3E">
            <w:pPr>
              <w:rPr>
                <w:szCs w:val="24"/>
              </w:rPr>
            </w:pPr>
            <w:r w:rsidRPr="00123D51">
              <w:rPr>
                <w:rFonts w:eastAsia="Calibri"/>
                <w:bCs/>
                <w:szCs w:val="24"/>
                <w:lang w:eastAsia="en-US"/>
              </w:rPr>
              <w:t xml:space="preserve">Дата и время проведения электронного аукциона </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123D51" w:rsidRDefault="00C22028" w:rsidP="00EB7862">
            <w:pPr>
              <w:jc w:val="both"/>
              <w:rPr>
                <w:szCs w:val="24"/>
              </w:rPr>
            </w:pPr>
            <w:r w:rsidRPr="00C22028">
              <w:rPr>
                <w:b/>
              </w:rPr>
              <w:t xml:space="preserve"> «</w:t>
            </w:r>
            <w:r w:rsidR="00EB7862">
              <w:rPr>
                <w:b/>
              </w:rPr>
              <w:t>24</w:t>
            </w:r>
            <w:r w:rsidRPr="00C22028">
              <w:rPr>
                <w:b/>
              </w:rPr>
              <w:t xml:space="preserve">» февраля </w:t>
            </w:r>
            <w:r>
              <w:rPr>
                <w:b/>
              </w:rPr>
              <w:t>2025</w:t>
            </w:r>
            <w:r w:rsidR="006E44A4">
              <w:rPr>
                <w:b/>
              </w:rPr>
              <w:t xml:space="preserve"> </w:t>
            </w:r>
            <w:r w:rsidR="006E44A4" w:rsidRPr="00123D51">
              <w:rPr>
                <w:b/>
                <w:szCs w:val="24"/>
              </w:rPr>
              <w:t>года</w:t>
            </w:r>
            <w:r w:rsidR="006E44A4" w:rsidRPr="00123D51">
              <w:rPr>
                <w:rFonts w:eastAsia="Calibri"/>
                <w:bCs/>
                <w:szCs w:val="24"/>
                <w:lang w:eastAsia="en-US"/>
              </w:rPr>
              <w:t xml:space="preserve"> </w:t>
            </w:r>
            <w:r w:rsidR="00B3167B" w:rsidRPr="00123D51">
              <w:rPr>
                <w:rFonts w:eastAsia="Calibri"/>
                <w:bCs/>
                <w:szCs w:val="24"/>
                <w:lang w:eastAsia="en-US"/>
              </w:rPr>
              <w:t>Время проведения электронного аукциона устанавливается оператором электронной площадки</w:t>
            </w:r>
          </w:p>
        </w:tc>
      </w:tr>
      <w:tr w:rsidR="00767BDD" w:rsidRPr="00767BDD" w:rsidTr="009D29B9">
        <w:trPr>
          <w:trHeight w:val="518"/>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10</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Шаг аукциона</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0649F4" w:rsidP="008A0FC2">
            <w:pPr>
              <w:rPr>
                <w:szCs w:val="24"/>
              </w:rPr>
            </w:pPr>
            <w:r w:rsidRPr="00767BDD">
              <w:rPr>
                <w:szCs w:val="24"/>
              </w:rPr>
              <w:t>от 0,5 % до 5 % от начальной (максимальной) цены договора</w:t>
            </w:r>
          </w:p>
        </w:tc>
      </w:tr>
      <w:tr w:rsidR="00767BDD" w:rsidRPr="00767BDD" w:rsidTr="009D29B9">
        <w:trPr>
          <w:trHeight w:val="512"/>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11</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Место выполнения работ (оказания услуг).</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E9122F" w:rsidP="00E9122F">
            <w:pPr>
              <w:jc w:val="both"/>
              <w:rPr>
                <w:szCs w:val="24"/>
              </w:rPr>
            </w:pPr>
            <w:r>
              <w:rPr>
                <w:szCs w:val="24"/>
              </w:rPr>
              <w:t>В соответствие с разделом</w:t>
            </w:r>
            <w:r w:rsidR="006A6BA8" w:rsidRPr="00767BDD">
              <w:rPr>
                <w:szCs w:val="24"/>
              </w:rPr>
              <w:t xml:space="preserve"> «Адресный перечень многоквартирных домов»</w:t>
            </w:r>
          </w:p>
        </w:tc>
      </w:tr>
      <w:tr w:rsidR="00767BDD" w:rsidRPr="00767BDD" w:rsidTr="009D29B9">
        <w:trPr>
          <w:trHeight w:val="534"/>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12</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Сроки выполнения работ (оказания услуг)</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DA3FF5" w:rsidP="000E1D66">
            <w:pPr>
              <w:jc w:val="both"/>
              <w:rPr>
                <w:szCs w:val="24"/>
              </w:rPr>
            </w:pPr>
            <w:r>
              <w:rPr>
                <w:bCs/>
                <w:szCs w:val="24"/>
              </w:rPr>
              <w:t xml:space="preserve">в течении </w:t>
            </w:r>
            <w:r w:rsidR="000E1D66">
              <w:rPr>
                <w:b/>
                <w:bCs/>
                <w:szCs w:val="24"/>
              </w:rPr>
              <w:t>150</w:t>
            </w:r>
            <w:r w:rsidR="00E62FD1">
              <w:rPr>
                <w:b/>
                <w:bCs/>
                <w:szCs w:val="24"/>
              </w:rPr>
              <w:t xml:space="preserve"> (</w:t>
            </w:r>
            <w:r w:rsidR="000E1D66">
              <w:rPr>
                <w:b/>
                <w:bCs/>
                <w:szCs w:val="24"/>
              </w:rPr>
              <w:t>ста пятидесяти</w:t>
            </w:r>
            <w:r>
              <w:rPr>
                <w:b/>
                <w:bCs/>
                <w:szCs w:val="24"/>
              </w:rPr>
              <w:t>)</w:t>
            </w:r>
            <w:r>
              <w:rPr>
                <w:bCs/>
                <w:szCs w:val="24"/>
              </w:rPr>
              <w:t xml:space="preserve"> календарных дней </w:t>
            </w:r>
            <w:r w:rsidR="000E1D66">
              <w:rPr>
                <w:bCs/>
                <w:szCs w:val="24"/>
              </w:rPr>
              <w:t>согласно календарному графику</w:t>
            </w:r>
          </w:p>
        </w:tc>
      </w:tr>
      <w:tr w:rsidR="00767BDD" w:rsidRPr="00767BDD" w:rsidTr="009D29B9">
        <w:trPr>
          <w:trHeight w:val="684"/>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13</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График выполнения работ (оказания услуг)</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525BC7" w:rsidP="003C5019">
            <w:pPr>
              <w:jc w:val="both"/>
              <w:rPr>
                <w:szCs w:val="24"/>
              </w:rPr>
            </w:pPr>
            <w:r w:rsidRPr="00767BDD">
              <w:rPr>
                <w:szCs w:val="24"/>
              </w:rPr>
              <w:t xml:space="preserve">В соответствии с </w:t>
            </w:r>
            <w:r w:rsidR="003C5019" w:rsidRPr="00767BDD">
              <w:rPr>
                <w:szCs w:val="24"/>
              </w:rPr>
              <w:t>документацией электронного аукциона</w:t>
            </w:r>
          </w:p>
        </w:tc>
      </w:tr>
      <w:tr w:rsidR="00767BDD" w:rsidRPr="00767BDD" w:rsidTr="009D29B9">
        <w:trPr>
          <w:trHeight w:val="553"/>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14</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Условия выполнения работ (оказания услуг)</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3161AD" w:rsidP="00A130C4">
            <w:pPr>
              <w:jc w:val="both"/>
              <w:rPr>
                <w:szCs w:val="24"/>
              </w:rPr>
            </w:pPr>
            <w:r w:rsidRPr="00767BDD">
              <w:rPr>
                <w:szCs w:val="24"/>
              </w:rPr>
              <w:t xml:space="preserve">В соответствии с </w:t>
            </w:r>
            <w:r w:rsidR="00E9122F">
              <w:rPr>
                <w:szCs w:val="24"/>
              </w:rPr>
              <w:t xml:space="preserve">разделом </w:t>
            </w:r>
            <w:r w:rsidR="00A130C4" w:rsidRPr="00767BDD">
              <w:rPr>
                <w:szCs w:val="24"/>
              </w:rPr>
              <w:t>«Проект договора»</w:t>
            </w:r>
          </w:p>
        </w:tc>
      </w:tr>
      <w:tr w:rsidR="00767BDD" w:rsidRPr="00767BDD" w:rsidTr="009D29B9">
        <w:trPr>
          <w:trHeight w:val="856"/>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lang w:val="en-US"/>
              </w:rPr>
            </w:pPr>
            <w:r w:rsidRPr="00767BDD">
              <w:rPr>
                <w:szCs w:val="24"/>
              </w:rPr>
              <w:lastRenderedPageBreak/>
              <w:t>1</w:t>
            </w:r>
            <w:r w:rsidRPr="00767BDD">
              <w:rPr>
                <w:szCs w:val="24"/>
                <w:lang w:val="en-US"/>
              </w:rPr>
              <w:t>5</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Условия оплаты выполненных работ (оказанных услуг)</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A130C4" w:rsidP="006A6BA8">
            <w:pPr>
              <w:jc w:val="both"/>
              <w:rPr>
                <w:szCs w:val="24"/>
              </w:rPr>
            </w:pPr>
            <w:r w:rsidRPr="00767BDD">
              <w:rPr>
                <w:szCs w:val="24"/>
              </w:rPr>
              <w:t xml:space="preserve">В соответствии с </w:t>
            </w:r>
            <w:r w:rsidR="00E9122F">
              <w:rPr>
                <w:szCs w:val="24"/>
              </w:rPr>
              <w:t>разделом</w:t>
            </w:r>
            <w:r w:rsidRPr="00767BDD">
              <w:rPr>
                <w:szCs w:val="24"/>
              </w:rPr>
              <w:t xml:space="preserve"> «Проект договора»</w:t>
            </w:r>
          </w:p>
        </w:tc>
      </w:tr>
      <w:tr w:rsidR="00767BDD" w:rsidRPr="00767BDD" w:rsidTr="009D29B9">
        <w:trPr>
          <w:trHeight w:val="568"/>
        </w:trPr>
        <w:tc>
          <w:tcPr>
            <w:tcW w:w="710" w:type="dxa"/>
            <w:tcBorders>
              <w:top w:val="single" w:sz="4" w:space="0" w:color="auto"/>
              <w:left w:val="single" w:sz="4" w:space="0" w:color="auto"/>
              <w:bottom w:val="single" w:sz="4" w:space="0" w:color="auto"/>
              <w:right w:val="single" w:sz="4" w:space="0" w:color="auto"/>
            </w:tcBorders>
          </w:tcPr>
          <w:p w:rsidR="006A6BA8" w:rsidRPr="00767BDD" w:rsidRDefault="006A6BA8" w:rsidP="0098306D">
            <w:pPr>
              <w:rPr>
                <w:szCs w:val="24"/>
              </w:rPr>
            </w:pPr>
            <w:r w:rsidRPr="00767BDD">
              <w:rPr>
                <w:szCs w:val="24"/>
              </w:rPr>
              <w:t>16</w:t>
            </w:r>
          </w:p>
        </w:tc>
        <w:tc>
          <w:tcPr>
            <w:tcW w:w="3186" w:type="dxa"/>
            <w:tcBorders>
              <w:top w:val="single" w:sz="4" w:space="0" w:color="auto"/>
              <w:left w:val="single" w:sz="4" w:space="0" w:color="auto"/>
              <w:bottom w:val="single" w:sz="4" w:space="0" w:color="auto"/>
              <w:right w:val="single" w:sz="4" w:space="0" w:color="auto"/>
            </w:tcBorders>
          </w:tcPr>
          <w:p w:rsidR="006A6BA8" w:rsidRPr="00767BDD" w:rsidRDefault="006A6BA8" w:rsidP="003D4F3E">
            <w:pPr>
              <w:rPr>
                <w:szCs w:val="24"/>
              </w:rPr>
            </w:pPr>
            <w:r w:rsidRPr="00767BDD">
              <w:rPr>
                <w:szCs w:val="24"/>
              </w:rPr>
              <w:t>Начальная (максимальная) цена договора</w:t>
            </w:r>
          </w:p>
        </w:tc>
        <w:tc>
          <w:tcPr>
            <w:tcW w:w="6154" w:type="dxa"/>
            <w:tcBorders>
              <w:top w:val="single" w:sz="4" w:space="0" w:color="auto"/>
              <w:left w:val="single" w:sz="4" w:space="0" w:color="auto"/>
              <w:bottom w:val="single" w:sz="4" w:space="0" w:color="auto"/>
              <w:right w:val="single" w:sz="4" w:space="0" w:color="auto"/>
            </w:tcBorders>
          </w:tcPr>
          <w:p w:rsidR="00A130C4" w:rsidRPr="0079395D" w:rsidRDefault="00D77F88" w:rsidP="00D77F88">
            <w:pPr>
              <w:jc w:val="both"/>
              <w:rPr>
                <w:bCs/>
                <w:szCs w:val="24"/>
              </w:rPr>
            </w:pPr>
            <w:r>
              <w:rPr>
                <w:rFonts w:eastAsia="Calibri"/>
                <w:b/>
                <w:bCs/>
                <w:kern w:val="1"/>
                <w:szCs w:val="22"/>
                <w:lang w:eastAsia="ar-SA"/>
              </w:rPr>
              <w:t xml:space="preserve">11 588 374,85 </w:t>
            </w:r>
            <w:r w:rsidR="00553F33">
              <w:rPr>
                <w:b/>
                <w:bCs/>
                <w:szCs w:val="24"/>
              </w:rPr>
              <w:t>(</w:t>
            </w:r>
            <w:r>
              <w:rPr>
                <w:bCs/>
                <w:szCs w:val="24"/>
              </w:rPr>
              <w:t>Одиннадцать миллионов пятьсот восемьдесят восемь тысяч триста семьдесят четыре</w:t>
            </w:r>
            <w:r w:rsidR="00570BB6">
              <w:rPr>
                <w:bCs/>
                <w:szCs w:val="24"/>
              </w:rPr>
              <w:t>) рубл</w:t>
            </w:r>
            <w:r w:rsidR="002C7212">
              <w:rPr>
                <w:bCs/>
                <w:szCs w:val="24"/>
              </w:rPr>
              <w:t>я</w:t>
            </w:r>
            <w:r w:rsidR="001E0BA1">
              <w:rPr>
                <w:bCs/>
                <w:szCs w:val="24"/>
              </w:rPr>
              <w:t xml:space="preserve"> </w:t>
            </w:r>
            <w:r>
              <w:rPr>
                <w:bCs/>
                <w:szCs w:val="24"/>
              </w:rPr>
              <w:t>85</w:t>
            </w:r>
            <w:r w:rsidR="008835C2">
              <w:rPr>
                <w:bCs/>
                <w:szCs w:val="24"/>
              </w:rPr>
              <w:t xml:space="preserve"> (</w:t>
            </w:r>
            <w:r>
              <w:rPr>
                <w:bCs/>
                <w:szCs w:val="24"/>
              </w:rPr>
              <w:t>восемьдесят пять</w:t>
            </w:r>
            <w:r w:rsidR="000724DA" w:rsidRPr="000724DA">
              <w:rPr>
                <w:bCs/>
                <w:szCs w:val="24"/>
              </w:rPr>
              <w:t>) копе</w:t>
            </w:r>
            <w:r>
              <w:rPr>
                <w:bCs/>
                <w:szCs w:val="24"/>
              </w:rPr>
              <w:t>ек</w:t>
            </w:r>
            <w:r w:rsidR="000724DA" w:rsidRPr="000724DA">
              <w:rPr>
                <w:bCs/>
                <w:szCs w:val="24"/>
              </w:rPr>
              <w:t>, в том числе НДС 20%.</w:t>
            </w:r>
          </w:p>
        </w:tc>
      </w:tr>
      <w:tr w:rsidR="00767BDD" w:rsidRPr="00767BDD" w:rsidTr="009D29B9">
        <w:trPr>
          <w:trHeight w:val="70"/>
        </w:trPr>
        <w:tc>
          <w:tcPr>
            <w:tcW w:w="710" w:type="dxa"/>
            <w:tcBorders>
              <w:top w:val="single" w:sz="4" w:space="0" w:color="auto"/>
              <w:left w:val="single" w:sz="4" w:space="0" w:color="auto"/>
              <w:bottom w:val="single" w:sz="4" w:space="0" w:color="auto"/>
              <w:right w:val="single" w:sz="4" w:space="0" w:color="auto"/>
            </w:tcBorders>
          </w:tcPr>
          <w:p w:rsidR="006A6BA8" w:rsidRPr="00767BDD" w:rsidRDefault="006A6BA8" w:rsidP="0098306D">
            <w:pPr>
              <w:rPr>
                <w:szCs w:val="24"/>
              </w:rPr>
            </w:pPr>
            <w:r w:rsidRPr="00767BDD">
              <w:rPr>
                <w:szCs w:val="24"/>
              </w:rPr>
              <w:t>17</w:t>
            </w:r>
          </w:p>
        </w:tc>
        <w:tc>
          <w:tcPr>
            <w:tcW w:w="3186" w:type="dxa"/>
            <w:tcBorders>
              <w:top w:val="single" w:sz="4" w:space="0" w:color="auto"/>
              <w:left w:val="single" w:sz="4" w:space="0" w:color="auto"/>
              <w:bottom w:val="single" w:sz="4" w:space="0" w:color="auto"/>
              <w:right w:val="single" w:sz="4" w:space="0" w:color="auto"/>
            </w:tcBorders>
          </w:tcPr>
          <w:p w:rsidR="006A6BA8" w:rsidRPr="00767BDD" w:rsidRDefault="006A6BA8" w:rsidP="003D4F3E">
            <w:pPr>
              <w:rPr>
                <w:szCs w:val="24"/>
              </w:rPr>
            </w:pPr>
            <w:r w:rsidRPr="00767BDD">
              <w:rPr>
                <w:szCs w:val="24"/>
              </w:rPr>
              <w:t>Информация о валюте, используемой для формирования цены договора и расчетов с подрядными организациями</w:t>
            </w:r>
          </w:p>
        </w:tc>
        <w:tc>
          <w:tcPr>
            <w:tcW w:w="6154" w:type="dxa"/>
            <w:tcBorders>
              <w:top w:val="single" w:sz="4" w:space="0" w:color="auto"/>
              <w:left w:val="single" w:sz="4" w:space="0" w:color="auto"/>
              <w:bottom w:val="single" w:sz="4" w:space="0" w:color="auto"/>
              <w:right w:val="single" w:sz="4" w:space="0" w:color="auto"/>
            </w:tcBorders>
          </w:tcPr>
          <w:p w:rsidR="006A6BA8" w:rsidRPr="00767BDD" w:rsidRDefault="006A6BA8" w:rsidP="006A6BA8">
            <w:pPr>
              <w:jc w:val="both"/>
              <w:rPr>
                <w:szCs w:val="24"/>
              </w:rPr>
            </w:pPr>
            <w:r w:rsidRPr="00767BDD">
              <w:rPr>
                <w:szCs w:val="24"/>
              </w:rPr>
              <w:t>Российский рубль.</w:t>
            </w:r>
          </w:p>
          <w:p w:rsidR="006A6BA8" w:rsidRPr="00767BDD" w:rsidRDefault="006A6BA8" w:rsidP="006A6BA8">
            <w:pPr>
              <w:jc w:val="both"/>
              <w:rPr>
                <w:szCs w:val="24"/>
              </w:rPr>
            </w:pPr>
          </w:p>
        </w:tc>
      </w:tr>
      <w:tr w:rsidR="00767BDD" w:rsidRPr="00767BDD" w:rsidTr="009D29B9">
        <w:trPr>
          <w:trHeight w:val="856"/>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18</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Обеспечения заявки на участие в электронном аукционе</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6A6BA8">
            <w:pPr>
              <w:jc w:val="both"/>
              <w:rPr>
                <w:szCs w:val="24"/>
              </w:rPr>
            </w:pPr>
            <w:r w:rsidRPr="00767BDD">
              <w:rPr>
                <w:szCs w:val="24"/>
              </w:rPr>
              <w:t>1. Требуется.</w:t>
            </w:r>
          </w:p>
          <w:p w:rsidR="006238A5" w:rsidRPr="00767BDD" w:rsidRDefault="006A6BA8" w:rsidP="00A130C4">
            <w:pPr>
              <w:jc w:val="both"/>
              <w:rPr>
                <w:b/>
                <w:bCs/>
                <w:szCs w:val="24"/>
              </w:rPr>
            </w:pPr>
            <w:r w:rsidRPr="00767BDD">
              <w:rPr>
                <w:szCs w:val="24"/>
              </w:rPr>
              <w:t>2. Размер обеспечения заявки на участие в электрон</w:t>
            </w:r>
            <w:r w:rsidR="00D670CA" w:rsidRPr="00767BDD">
              <w:rPr>
                <w:szCs w:val="24"/>
              </w:rPr>
              <w:t xml:space="preserve">ном аукционе составляет </w:t>
            </w:r>
            <w:r w:rsidR="005069AD">
              <w:rPr>
                <w:szCs w:val="24"/>
              </w:rPr>
              <w:t>1</w:t>
            </w:r>
            <w:r w:rsidR="00D861F5" w:rsidRPr="00767BDD">
              <w:rPr>
                <w:szCs w:val="24"/>
              </w:rPr>
              <w:t xml:space="preserve">% </w:t>
            </w:r>
            <w:r w:rsidR="00A130C4" w:rsidRPr="00767BDD">
              <w:rPr>
                <w:szCs w:val="24"/>
              </w:rPr>
              <w:t xml:space="preserve">от </w:t>
            </w:r>
            <w:r w:rsidR="00D861F5" w:rsidRPr="00767BDD">
              <w:rPr>
                <w:szCs w:val="24"/>
              </w:rPr>
              <w:t>начальной (максимальной) цены договора</w:t>
            </w:r>
            <w:r w:rsidR="006238A5" w:rsidRPr="00767BDD">
              <w:rPr>
                <w:szCs w:val="24"/>
              </w:rPr>
              <w:t xml:space="preserve"> </w:t>
            </w:r>
            <w:r w:rsidR="00E27EAA" w:rsidRPr="00767BDD">
              <w:rPr>
                <w:szCs w:val="24"/>
              </w:rPr>
              <w:t>–</w:t>
            </w:r>
            <w:r w:rsidR="00782E0C">
              <w:rPr>
                <w:szCs w:val="24"/>
              </w:rPr>
              <w:t xml:space="preserve"> </w:t>
            </w:r>
            <w:r w:rsidR="00D77F88">
              <w:rPr>
                <w:b/>
                <w:szCs w:val="24"/>
              </w:rPr>
              <w:t>115 883,75</w:t>
            </w:r>
            <w:r w:rsidR="000151A4">
              <w:rPr>
                <w:b/>
                <w:szCs w:val="24"/>
              </w:rPr>
              <w:t xml:space="preserve"> </w:t>
            </w:r>
            <w:r w:rsidR="000724DA" w:rsidRPr="000724DA">
              <w:rPr>
                <w:b/>
                <w:bCs/>
                <w:szCs w:val="24"/>
              </w:rPr>
              <w:t>руб.</w:t>
            </w:r>
          </w:p>
          <w:p w:rsidR="006A6BA8" w:rsidRPr="00767BDD" w:rsidRDefault="006A6BA8" w:rsidP="00A130C4">
            <w:pPr>
              <w:jc w:val="both"/>
              <w:rPr>
                <w:szCs w:val="24"/>
              </w:rPr>
            </w:pPr>
            <w:r w:rsidRPr="00767BDD">
              <w:rPr>
                <w:szCs w:val="24"/>
              </w:rPr>
              <w:t xml:space="preserve">3. Порядок внесения: обеспечение заявки на участие в электронном аукционе вносится в порядке, предусмотренном в разделе </w:t>
            </w:r>
            <w:r w:rsidR="00A130C4" w:rsidRPr="00767BDD">
              <w:rPr>
                <w:szCs w:val="24"/>
              </w:rPr>
              <w:t>5</w:t>
            </w:r>
            <w:r w:rsidRPr="00767BDD">
              <w:rPr>
                <w:szCs w:val="24"/>
              </w:rPr>
              <w:t xml:space="preserve"> «Порядок подачи заявок на у</w:t>
            </w:r>
            <w:r w:rsidR="000021E5" w:rsidRPr="00767BDD">
              <w:rPr>
                <w:szCs w:val="24"/>
              </w:rPr>
              <w:t>частие в электронном аукционе».</w:t>
            </w:r>
          </w:p>
        </w:tc>
      </w:tr>
      <w:tr w:rsidR="00767BDD" w:rsidRPr="00767BDD" w:rsidTr="009D29B9">
        <w:trPr>
          <w:trHeight w:val="423"/>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19</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Обеспечение исполнения обязательств по договору</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6A6BA8">
            <w:pPr>
              <w:jc w:val="both"/>
              <w:rPr>
                <w:szCs w:val="24"/>
              </w:rPr>
            </w:pPr>
            <w:r w:rsidRPr="00767BDD">
              <w:rPr>
                <w:szCs w:val="24"/>
              </w:rPr>
              <w:t>1. Требуется.</w:t>
            </w:r>
          </w:p>
          <w:p w:rsidR="006A6BA8" w:rsidRPr="00767BDD" w:rsidRDefault="006A6BA8" w:rsidP="006A6BA8">
            <w:pPr>
              <w:jc w:val="both"/>
              <w:rPr>
                <w:szCs w:val="24"/>
              </w:rPr>
            </w:pPr>
            <w:r w:rsidRPr="00767BDD">
              <w:rPr>
                <w:szCs w:val="24"/>
              </w:rPr>
              <w:t xml:space="preserve">2. Вносится в порядке, указанном в пунктах </w:t>
            </w:r>
            <w:r w:rsidR="006439AB" w:rsidRPr="00767BDD">
              <w:rPr>
                <w:szCs w:val="24"/>
              </w:rPr>
              <w:fldChar w:fldCharType="begin"/>
            </w:r>
            <w:r w:rsidR="006439AB" w:rsidRPr="00767BDD">
              <w:rPr>
                <w:szCs w:val="24"/>
              </w:rPr>
              <w:instrText xml:space="preserve"> REF _Ref460768720 \r \h  \* MERGEFORMAT </w:instrText>
            </w:r>
            <w:r w:rsidR="006439AB" w:rsidRPr="00767BDD">
              <w:rPr>
                <w:szCs w:val="24"/>
              </w:rPr>
            </w:r>
            <w:r w:rsidR="006439AB" w:rsidRPr="00767BDD">
              <w:rPr>
                <w:szCs w:val="24"/>
              </w:rPr>
              <w:fldChar w:fldCharType="separate"/>
            </w:r>
            <w:r w:rsidR="0091271E">
              <w:rPr>
                <w:szCs w:val="24"/>
              </w:rPr>
              <w:t>13</w:t>
            </w:r>
            <w:r w:rsidR="006439AB" w:rsidRPr="00767BDD">
              <w:rPr>
                <w:szCs w:val="24"/>
              </w:rPr>
              <w:fldChar w:fldCharType="end"/>
            </w:r>
            <w:r w:rsidRPr="00767BDD">
              <w:rPr>
                <w:szCs w:val="24"/>
              </w:rPr>
              <w:t xml:space="preserve"> - </w:t>
            </w:r>
            <w:r w:rsidR="006439AB" w:rsidRPr="00767BDD">
              <w:rPr>
                <w:szCs w:val="24"/>
              </w:rPr>
              <w:fldChar w:fldCharType="begin"/>
            </w:r>
            <w:r w:rsidR="006439AB" w:rsidRPr="00767BDD">
              <w:rPr>
                <w:szCs w:val="24"/>
              </w:rPr>
              <w:instrText xml:space="preserve"> REF _Ref460777095 \r \h  \* MERGEFORMAT </w:instrText>
            </w:r>
            <w:r w:rsidR="006439AB" w:rsidRPr="00767BDD">
              <w:rPr>
                <w:szCs w:val="24"/>
              </w:rPr>
            </w:r>
            <w:r w:rsidR="006439AB" w:rsidRPr="00767BDD">
              <w:rPr>
                <w:szCs w:val="24"/>
              </w:rPr>
              <w:fldChar w:fldCharType="separate"/>
            </w:r>
            <w:r w:rsidR="0091271E">
              <w:rPr>
                <w:szCs w:val="24"/>
              </w:rPr>
              <w:t>23</w:t>
            </w:r>
            <w:r w:rsidR="006439AB" w:rsidRPr="00767BDD">
              <w:rPr>
                <w:szCs w:val="24"/>
              </w:rPr>
              <w:fldChar w:fldCharType="end"/>
            </w:r>
            <w:r w:rsidRPr="00767BDD">
              <w:rPr>
                <w:szCs w:val="24"/>
              </w:rPr>
              <w:t xml:space="preserve"> раздела</w:t>
            </w:r>
            <w:r w:rsidR="00F805F3" w:rsidRPr="00767BDD">
              <w:rPr>
                <w:szCs w:val="24"/>
              </w:rPr>
              <w:t xml:space="preserve"> </w:t>
            </w:r>
            <w:r w:rsidR="002906C0" w:rsidRPr="00767BDD">
              <w:rPr>
                <w:szCs w:val="24"/>
              </w:rPr>
              <w:t>9</w:t>
            </w:r>
            <w:r w:rsidRPr="00767BDD">
              <w:rPr>
                <w:szCs w:val="24"/>
              </w:rPr>
              <w:t xml:space="preserve"> «Порядок заключения договора». </w:t>
            </w:r>
          </w:p>
          <w:p w:rsidR="000724DA" w:rsidRPr="006B1B10" w:rsidRDefault="006A6BA8" w:rsidP="000724DA">
            <w:pPr>
              <w:tabs>
                <w:tab w:val="left" w:pos="426"/>
                <w:tab w:val="left" w:pos="993"/>
              </w:tabs>
              <w:ind w:right="2"/>
              <w:contextualSpacing/>
              <w:jc w:val="both"/>
              <w:rPr>
                <w:b/>
                <w:bCs/>
                <w:szCs w:val="24"/>
              </w:rPr>
            </w:pPr>
            <w:r w:rsidRPr="00767BDD">
              <w:rPr>
                <w:szCs w:val="24"/>
              </w:rPr>
              <w:t xml:space="preserve">3. </w:t>
            </w:r>
            <w:r w:rsidR="004A19BD" w:rsidRPr="00767BDD">
              <w:rPr>
                <w:szCs w:val="24"/>
              </w:rPr>
              <w:t xml:space="preserve">Размер обеспечения исполнения обязательств по договору составляет </w:t>
            </w:r>
            <w:r w:rsidR="00D97FCD" w:rsidRPr="00C32347">
              <w:rPr>
                <w:b/>
                <w:bCs/>
                <w:szCs w:val="24"/>
              </w:rPr>
              <w:t>25</w:t>
            </w:r>
            <w:r w:rsidR="006238A5" w:rsidRPr="00C32347">
              <w:rPr>
                <w:b/>
                <w:bCs/>
                <w:szCs w:val="24"/>
              </w:rPr>
              <w:t>%</w:t>
            </w:r>
            <w:r w:rsidR="006238A5" w:rsidRPr="00767BDD">
              <w:rPr>
                <w:b/>
                <w:bCs/>
                <w:szCs w:val="24"/>
              </w:rPr>
              <w:t xml:space="preserve"> </w:t>
            </w:r>
            <w:r w:rsidR="006238A5" w:rsidRPr="00767BDD">
              <w:rPr>
                <w:bCs/>
                <w:szCs w:val="24"/>
              </w:rPr>
              <w:t>от начальной максимальной цены договора, что</w:t>
            </w:r>
            <w:r w:rsidR="006238A5" w:rsidRPr="00767BDD">
              <w:rPr>
                <w:b/>
                <w:bCs/>
                <w:szCs w:val="24"/>
              </w:rPr>
              <w:t xml:space="preserve"> </w:t>
            </w:r>
            <w:r w:rsidR="006238A5" w:rsidRPr="00767BDD">
              <w:rPr>
                <w:bCs/>
                <w:szCs w:val="24"/>
              </w:rPr>
              <w:t>составляет</w:t>
            </w:r>
            <w:r w:rsidR="000724DA">
              <w:rPr>
                <w:b/>
                <w:bCs/>
                <w:szCs w:val="24"/>
              </w:rPr>
              <w:t xml:space="preserve"> </w:t>
            </w:r>
            <w:r w:rsidR="00D77F88">
              <w:rPr>
                <w:b/>
                <w:bCs/>
                <w:szCs w:val="24"/>
              </w:rPr>
              <w:t>2 897 093,71</w:t>
            </w:r>
            <w:r w:rsidR="003F543D">
              <w:rPr>
                <w:b/>
                <w:bCs/>
                <w:szCs w:val="24"/>
              </w:rPr>
              <w:t xml:space="preserve"> </w:t>
            </w:r>
            <w:r w:rsidR="00234ECA">
              <w:rPr>
                <w:b/>
                <w:bCs/>
                <w:szCs w:val="24"/>
              </w:rPr>
              <w:t>(</w:t>
            </w:r>
            <w:r w:rsidR="00D77F88">
              <w:rPr>
                <w:bCs/>
                <w:szCs w:val="24"/>
              </w:rPr>
              <w:t>Два миллиона восемьсот девяносто семь тысяч девяносто три</w:t>
            </w:r>
            <w:r w:rsidR="00EB7862">
              <w:rPr>
                <w:bCs/>
                <w:szCs w:val="24"/>
              </w:rPr>
              <w:t xml:space="preserve"> рубл</w:t>
            </w:r>
            <w:r w:rsidR="00D77F88">
              <w:rPr>
                <w:bCs/>
                <w:szCs w:val="24"/>
              </w:rPr>
              <w:t>я</w:t>
            </w:r>
            <w:r w:rsidR="001E0BA1">
              <w:rPr>
                <w:bCs/>
                <w:szCs w:val="24"/>
              </w:rPr>
              <w:t xml:space="preserve">, </w:t>
            </w:r>
            <w:r w:rsidR="00D77F88">
              <w:rPr>
                <w:bCs/>
                <w:szCs w:val="24"/>
              </w:rPr>
              <w:t>71</w:t>
            </w:r>
            <w:bookmarkStart w:id="24" w:name="_GoBack"/>
            <w:bookmarkEnd w:id="24"/>
            <w:r w:rsidR="000724DA" w:rsidRPr="000724DA">
              <w:rPr>
                <w:bCs/>
                <w:szCs w:val="24"/>
              </w:rPr>
              <w:t xml:space="preserve"> коп.), НДС не облагается.</w:t>
            </w:r>
          </w:p>
          <w:p w:rsidR="00535798" w:rsidRDefault="006A6BA8" w:rsidP="006A6BA8">
            <w:pPr>
              <w:jc w:val="both"/>
              <w:rPr>
                <w:szCs w:val="24"/>
              </w:rPr>
            </w:pPr>
            <w:r w:rsidRPr="00767BDD">
              <w:rPr>
                <w:szCs w:val="24"/>
              </w:rPr>
              <w:t>4. Если при проведении электронного аукциона участником электронного аукциона, с которым заключается договор</w:t>
            </w:r>
            <w:r w:rsidR="000B61C8">
              <w:rPr>
                <w:szCs w:val="24"/>
              </w:rPr>
              <w:t>, предложена цена</w:t>
            </w:r>
            <w:r w:rsidR="000B61C8" w:rsidRPr="00123D51">
              <w:rPr>
                <w:szCs w:val="24"/>
              </w:rPr>
              <w:t>, которая на 20</w:t>
            </w:r>
            <w:r w:rsidRPr="00123D51">
              <w:rPr>
                <w:szCs w:val="24"/>
              </w:rPr>
              <w:t xml:space="preserve"> (двадцать пять) и более процентов н</w:t>
            </w:r>
          </w:p>
          <w:p w:rsidR="006A6BA8" w:rsidRPr="00767BDD" w:rsidRDefault="006A6BA8" w:rsidP="006A6BA8">
            <w:pPr>
              <w:jc w:val="both"/>
              <w:rPr>
                <w:szCs w:val="24"/>
              </w:rPr>
            </w:pPr>
            <w:r w:rsidRPr="00123D51">
              <w:rPr>
                <w:szCs w:val="24"/>
              </w:rPr>
              <w:t>иже начальной (максимальной) цены договора, договор заключается только после предоставления таким участником обеспечения исполнения обязательств по догов</w:t>
            </w:r>
            <w:r w:rsidR="000B61C8" w:rsidRPr="00123D51">
              <w:rPr>
                <w:szCs w:val="24"/>
              </w:rPr>
              <w:t>ору в размере, превышающем в 2</w:t>
            </w:r>
            <w:r w:rsidRPr="00123D51">
              <w:rPr>
                <w:szCs w:val="24"/>
              </w:rPr>
              <w:t xml:space="preserve"> раза размер</w:t>
            </w:r>
            <w:r w:rsidRPr="00767BDD">
              <w:rPr>
                <w:szCs w:val="24"/>
              </w:rPr>
              <w:t xml:space="preserve"> обеспечения его исполнения, указанный в настоящей Документации об электронно</w:t>
            </w:r>
            <w:r w:rsidR="001054F8" w:rsidRPr="00767BDD">
              <w:rPr>
                <w:szCs w:val="24"/>
              </w:rPr>
              <w:t>м аукционе</w:t>
            </w:r>
            <w:r w:rsidRPr="00767BDD">
              <w:rPr>
                <w:i/>
                <w:szCs w:val="24"/>
              </w:rPr>
              <w:t>.</w:t>
            </w:r>
          </w:p>
          <w:p w:rsidR="006A6BA8" w:rsidRPr="00767BDD" w:rsidRDefault="006A6BA8" w:rsidP="006A6BA8">
            <w:pPr>
              <w:jc w:val="both"/>
              <w:rPr>
                <w:szCs w:val="24"/>
              </w:rPr>
            </w:pPr>
            <w:r w:rsidRPr="00767BDD">
              <w:rPr>
                <w:szCs w:val="24"/>
              </w:rPr>
              <w:t>5.</w:t>
            </w:r>
            <w:r w:rsidR="00F805F3" w:rsidRPr="00767BDD">
              <w:rPr>
                <w:szCs w:val="24"/>
              </w:rPr>
              <w:t xml:space="preserve"> </w:t>
            </w:r>
            <w:r w:rsidRPr="00767BDD">
              <w:rPr>
                <w:szCs w:val="24"/>
              </w:rPr>
              <w:t xml:space="preserve">Срок предоставления: </w:t>
            </w:r>
            <w:r w:rsidR="00A130C4" w:rsidRPr="00767BDD">
              <w:rPr>
                <w:szCs w:val="24"/>
              </w:rPr>
              <w:t>п</w:t>
            </w:r>
            <w:r w:rsidRPr="00767BDD">
              <w:rPr>
                <w:szCs w:val="24"/>
              </w:rPr>
              <w:t xml:space="preserve">редоставляется </w:t>
            </w:r>
            <w:r w:rsidR="00A130C4" w:rsidRPr="00767BDD">
              <w:rPr>
                <w:szCs w:val="24"/>
              </w:rPr>
              <w:t>Техническому заказчику</w:t>
            </w:r>
            <w:r w:rsidRPr="00767BDD">
              <w:rPr>
                <w:szCs w:val="24"/>
              </w:rPr>
              <w:t xml:space="preserve"> участником электронного аукциона, с которым заключается договор, вместе с проектом договора, подписанным со стороны участника электронного аукциона.</w:t>
            </w:r>
          </w:p>
          <w:p w:rsidR="006A6BA8" w:rsidRPr="00767BDD" w:rsidRDefault="006A6BA8" w:rsidP="006A6BA8">
            <w:pPr>
              <w:jc w:val="both"/>
              <w:rPr>
                <w:szCs w:val="24"/>
              </w:rPr>
            </w:pPr>
            <w:r w:rsidRPr="00767BDD">
              <w:rPr>
                <w:szCs w:val="24"/>
              </w:rPr>
              <w:t xml:space="preserve">6. Способ обеспечения исполнения обязательств по договору определяется участником электронного аукциона, с которым заключается договор, самостоятельно из числа способов, указанных в пункте </w:t>
            </w:r>
            <w:r w:rsidR="006439AB" w:rsidRPr="00767BDD">
              <w:rPr>
                <w:szCs w:val="24"/>
              </w:rPr>
              <w:fldChar w:fldCharType="begin"/>
            </w:r>
            <w:r w:rsidR="006439AB" w:rsidRPr="00767BDD">
              <w:rPr>
                <w:szCs w:val="24"/>
              </w:rPr>
              <w:instrText xml:space="preserve"> REF _Ref460768720 \r \h  \* MERGEFORMAT </w:instrText>
            </w:r>
            <w:r w:rsidR="006439AB" w:rsidRPr="00767BDD">
              <w:rPr>
                <w:szCs w:val="24"/>
              </w:rPr>
            </w:r>
            <w:r w:rsidR="006439AB" w:rsidRPr="00767BDD">
              <w:rPr>
                <w:szCs w:val="24"/>
              </w:rPr>
              <w:fldChar w:fldCharType="separate"/>
            </w:r>
            <w:r w:rsidR="0091271E">
              <w:rPr>
                <w:szCs w:val="24"/>
              </w:rPr>
              <w:t>13</w:t>
            </w:r>
            <w:r w:rsidR="006439AB" w:rsidRPr="00767BDD">
              <w:rPr>
                <w:szCs w:val="24"/>
              </w:rPr>
              <w:fldChar w:fldCharType="end"/>
            </w:r>
            <w:r w:rsidR="00BB2F4E" w:rsidRPr="00767BDD">
              <w:rPr>
                <w:szCs w:val="24"/>
              </w:rPr>
              <w:t xml:space="preserve"> раздела 9</w:t>
            </w:r>
            <w:r w:rsidRPr="00767BDD">
              <w:rPr>
                <w:szCs w:val="24"/>
              </w:rPr>
              <w:t xml:space="preserve"> «Порядок заключения договора». </w:t>
            </w:r>
          </w:p>
          <w:p w:rsidR="006A6BA8" w:rsidRPr="00767BDD" w:rsidRDefault="006A6BA8" w:rsidP="008674F6">
            <w:pPr>
              <w:spacing w:after="240"/>
              <w:jc w:val="both"/>
              <w:rPr>
                <w:szCs w:val="24"/>
              </w:rPr>
            </w:pPr>
            <w:r w:rsidRPr="00767BDD">
              <w:rPr>
                <w:szCs w:val="24"/>
              </w:rPr>
              <w:t xml:space="preserve">7. Реквизиты счета для перечисления денежных средств в качестве обеспечительного платежа (в случае если участник электронного аукциона предоставляет </w:t>
            </w:r>
            <w:r w:rsidRPr="00767BDD">
              <w:rPr>
                <w:szCs w:val="24"/>
              </w:rPr>
              <w:lastRenderedPageBreak/>
              <w:t>обеспечение исполнения обязательств по договору в виде обеспечительного платежа):</w:t>
            </w:r>
          </w:p>
          <w:p w:rsidR="006E51CC" w:rsidRPr="00767BDD" w:rsidRDefault="009151AF" w:rsidP="008674F6">
            <w:pPr>
              <w:keepNext/>
              <w:widowControl w:val="0"/>
              <w:spacing w:line="360" w:lineRule="auto"/>
              <w:rPr>
                <w:szCs w:val="24"/>
              </w:rPr>
            </w:pPr>
            <w:r w:rsidRPr="00767BDD">
              <w:rPr>
                <w:szCs w:val="24"/>
              </w:rPr>
              <w:t>Получатель:</w:t>
            </w:r>
          </w:p>
          <w:p w:rsidR="004C4669" w:rsidRPr="00767BDD" w:rsidRDefault="004C4669" w:rsidP="008674F6">
            <w:pPr>
              <w:keepNext/>
              <w:widowControl w:val="0"/>
              <w:spacing w:line="240" w:lineRule="exact"/>
              <w:ind w:left="346"/>
              <w:rPr>
                <w:szCs w:val="24"/>
              </w:rPr>
            </w:pPr>
            <w:r w:rsidRPr="00767BDD">
              <w:rPr>
                <w:szCs w:val="24"/>
              </w:rPr>
              <w:t>ИНН / КПП</w:t>
            </w:r>
            <w:r w:rsidR="00536D95">
              <w:rPr>
                <w:szCs w:val="24"/>
              </w:rPr>
              <w:t>0725991246</w:t>
            </w:r>
            <w:r w:rsidRPr="00767BDD">
              <w:rPr>
                <w:szCs w:val="24"/>
              </w:rPr>
              <w:t>/</w:t>
            </w:r>
            <w:r w:rsidR="00536D95">
              <w:rPr>
                <w:szCs w:val="24"/>
              </w:rPr>
              <w:t>072501001</w:t>
            </w:r>
            <w:r w:rsidRPr="00767BDD">
              <w:rPr>
                <w:szCs w:val="24"/>
              </w:rPr>
              <w:t xml:space="preserve">  </w:t>
            </w:r>
          </w:p>
          <w:p w:rsidR="004C4669" w:rsidRPr="00767BDD" w:rsidRDefault="008674F6" w:rsidP="008674F6">
            <w:pPr>
              <w:keepNext/>
              <w:widowControl w:val="0"/>
              <w:spacing w:line="240" w:lineRule="exact"/>
              <w:ind w:left="346"/>
              <w:rPr>
                <w:szCs w:val="24"/>
              </w:rPr>
            </w:pPr>
            <w:r w:rsidRPr="00767BDD">
              <w:rPr>
                <w:szCs w:val="24"/>
              </w:rPr>
              <w:t>Некоммерческий фонд «Региональный оператор капитального ремонта многоквартирных домов Кабардино-Балкарской республики»</w:t>
            </w:r>
          </w:p>
          <w:p w:rsidR="004C4669" w:rsidRPr="00767BDD" w:rsidRDefault="004C4669" w:rsidP="008674F6">
            <w:pPr>
              <w:keepNext/>
              <w:widowControl w:val="0"/>
              <w:spacing w:line="240" w:lineRule="exact"/>
              <w:ind w:left="346"/>
              <w:rPr>
                <w:szCs w:val="24"/>
              </w:rPr>
            </w:pPr>
            <w:r w:rsidRPr="00767BDD">
              <w:rPr>
                <w:szCs w:val="24"/>
              </w:rPr>
              <w:t xml:space="preserve">г. Нальчик, ул. </w:t>
            </w:r>
            <w:r w:rsidR="006C4C2B">
              <w:rPr>
                <w:szCs w:val="24"/>
              </w:rPr>
              <w:t>Горького</w:t>
            </w:r>
            <w:r w:rsidRPr="00767BDD">
              <w:rPr>
                <w:szCs w:val="24"/>
              </w:rPr>
              <w:t xml:space="preserve">, </w:t>
            </w:r>
            <w:r w:rsidR="006C4C2B">
              <w:rPr>
                <w:szCs w:val="24"/>
              </w:rPr>
              <w:t>17А</w:t>
            </w:r>
          </w:p>
          <w:p w:rsidR="004C4669" w:rsidRPr="00767BDD" w:rsidRDefault="004C4669" w:rsidP="008674F6">
            <w:pPr>
              <w:keepNext/>
              <w:widowControl w:val="0"/>
              <w:spacing w:line="240" w:lineRule="exact"/>
              <w:ind w:left="346"/>
              <w:rPr>
                <w:szCs w:val="24"/>
              </w:rPr>
            </w:pPr>
            <w:r w:rsidRPr="00767BDD">
              <w:rPr>
                <w:szCs w:val="24"/>
              </w:rPr>
              <w:t xml:space="preserve">Банковские реквизиты: </w:t>
            </w:r>
          </w:p>
          <w:p w:rsidR="004C4669" w:rsidRPr="00767BDD" w:rsidRDefault="004C4669" w:rsidP="008674F6">
            <w:pPr>
              <w:keepNext/>
              <w:widowControl w:val="0"/>
              <w:spacing w:line="240" w:lineRule="exact"/>
              <w:ind w:left="346"/>
              <w:rPr>
                <w:szCs w:val="24"/>
              </w:rPr>
            </w:pPr>
            <w:r w:rsidRPr="00767BDD">
              <w:rPr>
                <w:szCs w:val="24"/>
              </w:rPr>
              <w:t>Р/с 40603810</w:t>
            </w:r>
            <w:r w:rsidR="00536D95">
              <w:rPr>
                <w:szCs w:val="24"/>
              </w:rPr>
              <w:t>410090000721</w:t>
            </w:r>
          </w:p>
          <w:p w:rsidR="004C4669" w:rsidRPr="00767BDD" w:rsidRDefault="004C4669" w:rsidP="008674F6">
            <w:pPr>
              <w:keepNext/>
              <w:widowControl w:val="0"/>
              <w:spacing w:line="240" w:lineRule="exact"/>
              <w:ind w:left="346"/>
              <w:rPr>
                <w:szCs w:val="24"/>
              </w:rPr>
            </w:pPr>
            <w:r w:rsidRPr="00767BDD">
              <w:rPr>
                <w:szCs w:val="24"/>
              </w:rPr>
              <w:t xml:space="preserve">Филиал </w:t>
            </w:r>
            <w:r w:rsidR="00536D95">
              <w:rPr>
                <w:szCs w:val="24"/>
              </w:rPr>
              <w:t xml:space="preserve">«Центральный» Банка ВТБ (ПАО) в </w:t>
            </w:r>
            <w:proofErr w:type="spellStart"/>
            <w:r w:rsidR="00536D95">
              <w:rPr>
                <w:szCs w:val="24"/>
              </w:rPr>
              <w:t>г.Москве</w:t>
            </w:r>
            <w:proofErr w:type="spellEnd"/>
          </w:p>
          <w:p w:rsidR="004C4669" w:rsidRPr="00767BDD" w:rsidRDefault="004C4669" w:rsidP="008674F6">
            <w:pPr>
              <w:keepNext/>
              <w:widowControl w:val="0"/>
              <w:spacing w:line="240" w:lineRule="exact"/>
              <w:ind w:left="346"/>
              <w:rPr>
                <w:szCs w:val="24"/>
              </w:rPr>
            </w:pPr>
            <w:r w:rsidRPr="00767BDD">
              <w:rPr>
                <w:szCs w:val="24"/>
              </w:rPr>
              <w:t>к/с 301018101</w:t>
            </w:r>
            <w:r w:rsidR="00536D95">
              <w:rPr>
                <w:szCs w:val="24"/>
              </w:rPr>
              <w:t>45250000411</w:t>
            </w:r>
          </w:p>
          <w:p w:rsidR="004C4669" w:rsidRPr="00767BDD" w:rsidRDefault="004C4669" w:rsidP="008674F6">
            <w:pPr>
              <w:keepNext/>
              <w:widowControl w:val="0"/>
              <w:spacing w:line="240" w:lineRule="exact"/>
              <w:ind w:left="346"/>
              <w:rPr>
                <w:szCs w:val="24"/>
              </w:rPr>
            </w:pPr>
            <w:r w:rsidRPr="00767BDD">
              <w:rPr>
                <w:szCs w:val="24"/>
              </w:rPr>
              <w:t xml:space="preserve">БИК </w:t>
            </w:r>
            <w:r w:rsidR="00536D95">
              <w:rPr>
                <w:szCs w:val="24"/>
              </w:rPr>
              <w:t>044525411</w:t>
            </w:r>
          </w:p>
          <w:p w:rsidR="006A6BA8" w:rsidRPr="00767BDD" w:rsidRDefault="009151AF" w:rsidP="00A130C4">
            <w:pPr>
              <w:jc w:val="both"/>
              <w:rPr>
                <w:szCs w:val="24"/>
              </w:rPr>
            </w:pPr>
            <w:r w:rsidRPr="00767BDD">
              <w:rPr>
                <w:szCs w:val="24"/>
              </w:rPr>
              <w:t xml:space="preserve">Назначение платежа - обеспечение исполнения обязательств, </w:t>
            </w:r>
            <w:r w:rsidR="00A130C4" w:rsidRPr="00767BDD">
              <w:rPr>
                <w:szCs w:val="24"/>
              </w:rPr>
              <w:t>номер</w:t>
            </w:r>
            <w:r w:rsidRPr="00767BDD">
              <w:rPr>
                <w:szCs w:val="24"/>
              </w:rPr>
              <w:t xml:space="preserve"> электронного аукциона, Без НДС.</w:t>
            </w:r>
          </w:p>
        </w:tc>
      </w:tr>
      <w:tr w:rsidR="00767BDD" w:rsidRPr="00767BDD" w:rsidTr="009D29B9">
        <w:trPr>
          <w:trHeight w:val="1116"/>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lastRenderedPageBreak/>
              <w:t>20</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1A2C65">
            <w:pPr>
              <w:rPr>
                <w:szCs w:val="24"/>
              </w:rPr>
            </w:pPr>
            <w:r w:rsidRPr="00767BDD">
              <w:rPr>
                <w:szCs w:val="24"/>
              </w:rPr>
              <w:t>Требования к сроку предоставления гарантий на оказанные услуги и (или) выполненные работы</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1F190E" w:rsidP="006A6BA8">
            <w:pPr>
              <w:jc w:val="both"/>
              <w:rPr>
                <w:szCs w:val="24"/>
              </w:rPr>
            </w:pPr>
            <w:r w:rsidRPr="00767BDD">
              <w:rPr>
                <w:szCs w:val="24"/>
              </w:rPr>
              <w:t>5</w:t>
            </w:r>
            <w:r w:rsidR="006A6BA8" w:rsidRPr="00767BDD">
              <w:rPr>
                <w:szCs w:val="24"/>
              </w:rPr>
              <w:t xml:space="preserve"> лет со дня подписания соответствующего акта о приемке</w:t>
            </w:r>
            <w:r w:rsidR="0045469C" w:rsidRPr="00767BDD">
              <w:rPr>
                <w:szCs w:val="24"/>
              </w:rPr>
              <w:t xml:space="preserve"> рабочей комиссией</w:t>
            </w:r>
            <w:r w:rsidR="006A6BA8" w:rsidRPr="00767BDD">
              <w:rPr>
                <w:szCs w:val="24"/>
              </w:rPr>
              <w:t xml:space="preserve"> оказанных услуг и (или) выполненных работ</w:t>
            </w:r>
            <w:r w:rsidRPr="00767BDD">
              <w:rPr>
                <w:szCs w:val="24"/>
              </w:rPr>
              <w:t>.</w:t>
            </w:r>
          </w:p>
        </w:tc>
      </w:tr>
      <w:tr w:rsidR="00767BDD" w:rsidRPr="00767BDD" w:rsidTr="009D29B9">
        <w:trPr>
          <w:trHeight w:val="440"/>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21</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Порядок сдачи-приемки работ (услуг)</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6E51CC" w:rsidP="00A130C4">
            <w:pPr>
              <w:jc w:val="both"/>
              <w:rPr>
                <w:szCs w:val="24"/>
              </w:rPr>
            </w:pPr>
            <w:r w:rsidRPr="00767BDD">
              <w:rPr>
                <w:szCs w:val="24"/>
              </w:rPr>
              <w:t xml:space="preserve">В соответствии с </w:t>
            </w:r>
            <w:r w:rsidR="00970BF5" w:rsidRPr="00767BDD">
              <w:rPr>
                <w:szCs w:val="24"/>
              </w:rPr>
              <w:t>разделом 13</w:t>
            </w:r>
            <w:r w:rsidR="00A130C4" w:rsidRPr="00767BDD">
              <w:rPr>
                <w:szCs w:val="24"/>
              </w:rPr>
              <w:t xml:space="preserve"> «Проект договора»</w:t>
            </w:r>
          </w:p>
        </w:tc>
      </w:tr>
      <w:tr w:rsidR="00767BDD" w:rsidRPr="00767BDD" w:rsidTr="009D29B9">
        <w:trPr>
          <w:trHeight w:val="70"/>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22</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 xml:space="preserve">Возможность </w:t>
            </w:r>
            <w:r w:rsidR="00A130C4" w:rsidRPr="00767BDD">
              <w:rPr>
                <w:szCs w:val="24"/>
              </w:rPr>
              <w:t>Технического з</w:t>
            </w:r>
            <w:r w:rsidR="006E51CC" w:rsidRPr="00767BDD">
              <w:rPr>
                <w:szCs w:val="24"/>
              </w:rPr>
              <w:t xml:space="preserve">аказчика </w:t>
            </w:r>
            <w:r w:rsidRPr="00767BDD">
              <w:rPr>
                <w:szCs w:val="24"/>
              </w:rPr>
              <w:t>изменить условия договора</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A130C4" w:rsidP="006A6BA8">
            <w:pPr>
              <w:jc w:val="both"/>
              <w:rPr>
                <w:szCs w:val="24"/>
              </w:rPr>
            </w:pPr>
            <w:r w:rsidRPr="00767BDD">
              <w:rPr>
                <w:szCs w:val="24"/>
              </w:rPr>
              <w:t>Технический заказчик</w:t>
            </w:r>
            <w:r w:rsidR="006A6BA8" w:rsidRPr="00767BDD">
              <w:rPr>
                <w:szCs w:val="24"/>
              </w:rPr>
              <w:t xml:space="preserve"> вправе изменить условия договора в случаях и в соответствии с требованиями Положения и раздела </w:t>
            </w:r>
            <w:r w:rsidR="00970BF5" w:rsidRPr="00767BDD">
              <w:rPr>
                <w:szCs w:val="24"/>
              </w:rPr>
              <w:t>13</w:t>
            </w:r>
            <w:r w:rsidR="006A6BA8" w:rsidRPr="00767BDD">
              <w:rPr>
                <w:szCs w:val="24"/>
              </w:rPr>
              <w:t xml:space="preserve"> «Проект договора»</w:t>
            </w:r>
            <w:r w:rsidRPr="00767BDD">
              <w:rPr>
                <w:szCs w:val="24"/>
              </w:rPr>
              <w:t>.</w:t>
            </w:r>
          </w:p>
        </w:tc>
      </w:tr>
      <w:tr w:rsidR="00767BDD" w:rsidRPr="00767BDD" w:rsidTr="009D29B9">
        <w:trPr>
          <w:trHeight w:val="168"/>
        </w:trPr>
        <w:tc>
          <w:tcPr>
            <w:tcW w:w="710"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98306D">
            <w:pPr>
              <w:rPr>
                <w:szCs w:val="24"/>
              </w:rPr>
            </w:pPr>
            <w:r w:rsidRPr="00767BDD">
              <w:rPr>
                <w:szCs w:val="24"/>
              </w:rPr>
              <w:t>23</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767BDD" w:rsidRDefault="006A6BA8" w:rsidP="003D4F3E">
            <w:pPr>
              <w:rPr>
                <w:szCs w:val="24"/>
              </w:rPr>
            </w:pPr>
            <w:r w:rsidRPr="00767BDD">
              <w:rPr>
                <w:szCs w:val="24"/>
              </w:rPr>
              <w:t>Перечень, количество и характеристики основных материалов и оборудования, необходимых для выполнения работ (услуг)</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767BDD" w:rsidRDefault="000826E4" w:rsidP="006A6BA8">
            <w:pPr>
              <w:jc w:val="both"/>
              <w:rPr>
                <w:szCs w:val="24"/>
              </w:rPr>
            </w:pPr>
            <w:r w:rsidRPr="00767BDD">
              <w:rPr>
                <w:szCs w:val="24"/>
              </w:rPr>
              <w:t>В соответствии с документацией электронного аукциона</w:t>
            </w:r>
          </w:p>
        </w:tc>
      </w:tr>
      <w:tr w:rsidR="00767BDD" w:rsidRPr="00767BDD" w:rsidTr="009D29B9">
        <w:trPr>
          <w:trHeight w:val="888"/>
        </w:trPr>
        <w:tc>
          <w:tcPr>
            <w:tcW w:w="710" w:type="dxa"/>
            <w:tcBorders>
              <w:top w:val="single" w:sz="4" w:space="0" w:color="auto"/>
              <w:left w:val="single" w:sz="4" w:space="0" w:color="auto"/>
              <w:bottom w:val="single" w:sz="4" w:space="0" w:color="auto"/>
              <w:right w:val="single" w:sz="4" w:space="0" w:color="auto"/>
            </w:tcBorders>
            <w:vAlign w:val="center"/>
            <w:hideMark/>
          </w:tcPr>
          <w:p w:rsidR="006A6BA8" w:rsidRPr="00767BDD" w:rsidRDefault="006A6BA8" w:rsidP="0098306D">
            <w:pPr>
              <w:rPr>
                <w:szCs w:val="24"/>
              </w:rPr>
            </w:pPr>
            <w:r w:rsidRPr="00767BDD">
              <w:rPr>
                <w:szCs w:val="24"/>
              </w:rPr>
              <w:t>24</w:t>
            </w:r>
          </w:p>
        </w:tc>
        <w:tc>
          <w:tcPr>
            <w:tcW w:w="3186" w:type="dxa"/>
            <w:tcBorders>
              <w:top w:val="single" w:sz="4" w:space="0" w:color="auto"/>
              <w:left w:val="single" w:sz="4" w:space="0" w:color="auto"/>
              <w:bottom w:val="single" w:sz="4" w:space="0" w:color="auto"/>
              <w:right w:val="single" w:sz="4" w:space="0" w:color="auto"/>
            </w:tcBorders>
            <w:vAlign w:val="center"/>
          </w:tcPr>
          <w:p w:rsidR="006A6BA8" w:rsidRPr="00123D51" w:rsidRDefault="006A6BA8" w:rsidP="003D4F3E">
            <w:pPr>
              <w:rPr>
                <w:szCs w:val="24"/>
              </w:rPr>
            </w:pPr>
            <w:r w:rsidRPr="00123D51">
              <w:rPr>
                <w:szCs w:val="24"/>
              </w:rPr>
              <w:t xml:space="preserve">Срок, в течение которого победитель электронного аукциона или иной участник, с которым заключается договор, должен подписать договор и передать его </w:t>
            </w:r>
            <w:r w:rsidR="00EE3F1F" w:rsidRPr="00123D51">
              <w:rPr>
                <w:szCs w:val="24"/>
              </w:rPr>
              <w:t>Техническому заказчику</w:t>
            </w:r>
          </w:p>
        </w:tc>
        <w:tc>
          <w:tcPr>
            <w:tcW w:w="6154" w:type="dxa"/>
            <w:tcBorders>
              <w:top w:val="single" w:sz="4" w:space="0" w:color="auto"/>
              <w:left w:val="single" w:sz="4" w:space="0" w:color="auto"/>
              <w:bottom w:val="single" w:sz="4" w:space="0" w:color="auto"/>
              <w:right w:val="single" w:sz="4" w:space="0" w:color="auto"/>
            </w:tcBorders>
            <w:vAlign w:val="center"/>
          </w:tcPr>
          <w:p w:rsidR="006A6BA8" w:rsidRPr="00123D51" w:rsidRDefault="00377533" w:rsidP="0098306D">
            <w:pPr>
              <w:jc w:val="both"/>
              <w:rPr>
                <w:szCs w:val="24"/>
              </w:rPr>
            </w:pPr>
            <w:r w:rsidRPr="00123D51">
              <w:rPr>
                <w:szCs w:val="24"/>
              </w:rPr>
              <w:t>В течение 3</w:t>
            </w:r>
            <w:r w:rsidR="006A6BA8" w:rsidRPr="00123D51">
              <w:rPr>
                <w:szCs w:val="24"/>
              </w:rPr>
              <w:t xml:space="preserve"> (</w:t>
            </w:r>
            <w:r w:rsidRPr="00123D51">
              <w:rPr>
                <w:szCs w:val="24"/>
              </w:rPr>
              <w:t>трех</w:t>
            </w:r>
            <w:r w:rsidR="006A6BA8" w:rsidRPr="00123D51">
              <w:rPr>
                <w:szCs w:val="24"/>
              </w:rPr>
              <w:t xml:space="preserve">) рабочих дней с даты получения проекта договора в порядке, установленном пунктами 2 и 3 раздела </w:t>
            </w:r>
            <w:r w:rsidR="00D0492A" w:rsidRPr="00123D51">
              <w:rPr>
                <w:szCs w:val="24"/>
              </w:rPr>
              <w:t>8</w:t>
            </w:r>
            <w:r w:rsidR="006A6BA8" w:rsidRPr="00123D51">
              <w:rPr>
                <w:szCs w:val="24"/>
              </w:rPr>
              <w:t xml:space="preserve"> «Признание электронного аукциона несостоявшимся» и разделом </w:t>
            </w:r>
            <w:r w:rsidR="00D0492A" w:rsidRPr="00123D51">
              <w:rPr>
                <w:szCs w:val="24"/>
              </w:rPr>
              <w:t>9</w:t>
            </w:r>
            <w:r w:rsidR="006A6BA8" w:rsidRPr="00123D51">
              <w:rPr>
                <w:szCs w:val="24"/>
              </w:rPr>
              <w:t xml:space="preserve"> «Порядок заключения договора».</w:t>
            </w:r>
          </w:p>
        </w:tc>
      </w:tr>
    </w:tbl>
    <w:p w:rsidR="00036DF5" w:rsidRPr="00767BDD" w:rsidRDefault="00036DF5" w:rsidP="006A6BA8">
      <w:pPr>
        <w:jc w:val="both"/>
        <w:rPr>
          <w:szCs w:val="24"/>
        </w:rPr>
      </w:pPr>
    </w:p>
    <w:p w:rsidR="00536D95" w:rsidRDefault="00536D95" w:rsidP="00536D95">
      <w:pPr>
        <w:rPr>
          <w:szCs w:val="24"/>
        </w:rPr>
      </w:pPr>
    </w:p>
    <w:p w:rsidR="00A35A33" w:rsidRPr="00722FE7" w:rsidRDefault="00F66A2F" w:rsidP="00A35A33">
      <w:pPr>
        <w:rPr>
          <w:szCs w:val="24"/>
        </w:rPr>
      </w:pPr>
      <w:r>
        <w:rPr>
          <w:szCs w:val="24"/>
        </w:rPr>
        <w:t xml:space="preserve"> </w:t>
      </w:r>
    </w:p>
    <w:sectPr w:rsidR="00A35A33" w:rsidRPr="00722FE7" w:rsidSect="00BF411D">
      <w:headerReference w:type="even" r:id="rId13"/>
      <w:headerReference w:type="default" r:id="rId14"/>
      <w:footerReference w:type="even" r:id="rId15"/>
      <w:footerReference w:type="default" r:id="rId16"/>
      <w:headerReference w:type="first" r:id="rId17"/>
      <w:footerReference w:type="first" r:id="rId18"/>
      <w:pgSz w:w="11906" w:h="16838"/>
      <w:pgMar w:top="1134" w:right="851" w:bottom="1134" w:left="1701" w:header="720" w:footer="70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6621D" w:rsidRDefault="00C6621D">
      <w:r>
        <w:separator/>
      </w:r>
    </w:p>
  </w:endnote>
  <w:endnote w:type="continuationSeparator" w:id="0">
    <w:p w:rsidR="00C6621D" w:rsidRDefault="00C662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omic Sans MS">
    <w:panose1 w:val="030F0702030302020204"/>
    <w:charset w:val="CC"/>
    <w:family w:val="script"/>
    <w:pitch w:val="variable"/>
    <w:sig w:usb0="00000287" w:usb1="00000013" w:usb2="00000000" w:usb3="00000000" w:csb0="0000009F" w:csb1="00000000"/>
  </w:font>
  <w:font w:name="FreeSans">
    <w:altName w:val="Times New Roman"/>
    <w:panose1 w:val="00000000000000000000"/>
    <w:charset w:val="CC"/>
    <w:family w:val="auto"/>
    <w:notTrueType/>
    <w:pitch w:val="variable"/>
    <w:sig w:usb0="00000201" w:usb1="00000000" w:usb2="00000000" w:usb3="00000000" w:csb0="00000004"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Courier">
    <w:panose1 w:val="02070409020205020404"/>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122F" w:rsidRDefault="00E9122F">
    <w:pPr>
      <w:pStyle w:val="af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122F" w:rsidRDefault="00E9122F">
    <w:pPr>
      <w:pStyle w:val="af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122F" w:rsidRDefault="00E9122F">
    <w:pPr>
      <w:pStyle w:val="af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6621D" w:rsidRDefault="00C6621D">
      <w:r>
        <w:separator/>
      </w:r>
    </w:p>
  </w:footnote>
  <w:footnote w:type="continuationSeparator" w:id="0">
    <w:p w:rsidR="00C6621D" w:rsidRDefault="00C662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122F" w:rsidRDefault="00E9122F">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E9122F" w:rsidRDefault="00E9122F">
    <w:pPr>
      <w:pStyle w:val="a5"/>
      <w:ind w:right="360"/>
    </w:pPr>
  </w:p>
  <w:p w:rsidR="00E9122F" w:rsidRDefault="00E9122F"/>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122F" w:rsidRDefault="00E9122F">
    <w:pPr>
      <w:pStyle w:val="a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122F" w:rsidRDefault="00E9122F">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8EC83A68"/>
    <w:lvl w:ilvl="0">
      <w:start w:val="1"/>
      <w:numFmt w:val="decimal"/>
      <w:pStyle w:val="5"/>
      <w:lvlText w:val="%1."/>
      <w:lvlJc w:val="left"/>
      <w:pPr>
        <w:tabs>
          <w:tab w:val="num" w:pos="1492"/>
        </w:tabs>
        <w:ind w:left="1492" w:hanging="360"/>
      </w:pPr>
      <w:rPr>
        <w:rFonts w:cs="Times New Roman"/>
      </w:rPr>
    </w:lvl>
  </w:abstractNum>
  <w:abstractNum w:abstractNumId="1" w15:restartNumberingAfterBreak="0">
    <w:nsid w:val="FFFFFF7D"/>
    <w:multiLevelType w:val="singleLevel"/>
    <w:tmpl w:val="FE828250"/>
    <w:lvl w:ilvl="0">
      <w:start w:val="1"/>
      <w:numFmt w:val="decimal"/>
      <w:pStyle w:val="4"/>
      <w:lvlText w:val="%1."/>
      <w:lvlJc w:val="left"/>
      <w:pPr>
        <w:tabs>
          <w:tab w:val="num" w:pos="1209"/>
        </w:tabs>
        <w:ind w:left="1209" w:hanging="360"/>
      </w:pPr>
      <w:rPr>
        <w:rFonts w:cs="Times New Roman"/>
      </w:rPr>
    </w:lvl>
  </w:abstractNum>
  <w:abstractNum w:abstractNumId="2" w15:restartNumberingAfterBreak="0">
    <w:nsid w:val="FFFFFF7E"/>
    <w:multiLevelType w:val="singleLevel"/>
    <w:tmpl w:val="0E1EFA16"/>
    <w:lvl w:ilvl="0">
      <w:start w:val="1"/>
      <w:numFmt w:val="decimal"/>
      <w:pStyle w:val="3"/>
      <w:lvlText w:val="%1."/>
      <w:lvlJc w:val="left"/>
      <w:pPr>
        <w:tabs>
          <w:tab w:val="num" w:pos="926"/>
        </w:tabs>
        <w:ind w:left="926" w:hanging="360"/>
      </w:pPr>
      <w:rPr>
        <w:rFonts w:cs="Times New Roman"/>
      </w:rPr>
    </w:lvl>
  </w:abstractNum>
  <w:abstractNum w:abstractNumId="3" w15:restartNumberingAfterBreak="0">
    <w:nsid w:val="FFFFFF7F"/>
    <w:multiLevelType w:val="singleLevel"/>
    <w:tmpl w:val="D36EB078"/>
    <w:lvl w:ilvl="0">
      <w:start w:val="1"/>
      <w:numFmt w:val="decimal"/>
      <w:pStyle w:val="2"/>
      <w:lvlText w:val="%1."/>
      <w:lvlJc w:val="left"/>
      <w:pPr>
        <w:tabs>
          <w:tab w:val="num" w:pos="643"/>
        </w:tabs>
        <w:ind w:left="643" w:hanging="360"/>
      </w:pPr>
      <w:rPr>
        <w:rFonts w:cs="Times New Roman"/>
      </w:rPr>
    </w:lvl>
  </w:abstractNum>
  <w:abstractNum w:abstractNumId="4" w15:restartNumberingAfterBreak="0">
    <w:nsid w:val="FFFFFF80"/>
    <w:multiLevelType w:val="singleLevel"/>
    <w:tmpl w:val="A0CE6DCA"/>
    <w:lvl w:ilvl="0">
      <w:start w:val="1"/>
      <w:numFmt w:val="bullet"/>
      <w:pStyle w:val="50"/>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0508096"/>
    <w:lvl w:ilvl="0">
      <w:start w:val="1"/>
      <w:numFmt w:val="bullet"/>
      <w:pStyle w:val="40"/>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D5A629E"/>
    <w:lvl w:ilvl="0">
      <w:start w:val="1"/>
      <w:numFmt w:val="bullet"/>
      <w:pStyle w:val="30"/>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FF07F62"/>
    <w:lvl w:ilvl="0">
      <w:start w:val="1"/>
      <w:numFmt w:val="bullet"/>
      <w:pStyle w:val="20"/>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D268F76"/>
    <w:lvl w:ilvl="0">
      <w:start w:val="1"/>
      <w:numFmt w:val="decimal"/>
      <w:pStyle w:val="a"/>
      <w:lvlText w:val="%1."/>
      <w:lvlJc w:val="left"/>
      <w:pPr>
        <w:tabs>
          <w:tab w:val="num" w:pos="360"/>
        </w:tabs>
        <w:ind w:left="360" w:hanging="360"/>
      </w:pPr>
      <w:rPr>
        <w:rFonts w:cs="Times New Roman"/>
      </w:rPr>
    </w:lvl>
  </w:abstractNum>
  <w:abstractNum w:abstractNumId="9" w15:restartNumberingAfterBreak="0">
    <w:nsid w:val="FFFFFF89"/>
    <w:multiLevelType w:val="singleLevel"/>
    <w:tmpl w:val="2AEC1518"/>
    <w:lvl w:ilvl="0">
      <w:start w:val="1"/>
      <w:numFmt w:val="bullet"/>
      <w:pStyle w:val="a0"/>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00000001"/>
    <w:lvl w:ilvl="0">
      <w:start w:val="1"/>
      <w:numFmt w:val="none"/>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11" w15:restartNumberingAfterBreak="0">
    <w:nsid w:val="00000002"/>
    <w:multiLevelType w:val="multilevel"/>
    <w:tmpl w:val="00000002"/>
    <w:name w:val="WW8Num2"/>
    <w:lvl w:ilvl="0">
      <w:start w:val="1"/>
      <w:numFmt w:val="bullet"/>
      <w:lvlText w:val=""/>
      <w:lvlJc w:val="left"/>
      <w:pPr>
        <w:tabs>
          <w:tab w:val="num" w:pos="1068"/>
        </w:tabs>
        <w:ind w:left="1068" w:hanging="360"/>
      </w:pPr>
      <w:rPr>
        <w:rFonts w:ascii="Symbol" w:hAnsi="Symbol"/>
        <w:sz w:val="24"/>
      </w:rPr>
    </w:lvl>
    <w:lvl w:ilvl="1">
      <w:start w:val="1"/>
      <w:numFmt w:val="bullet"/>
      <w:lvlText w:val="◦"/>
      <w:lvlJc w:val="left"/>
      <w:pPr>
        <w:tabs>
          <w:tab w:val="num" w:pos="1068"/>
        </w:tabs>
        <w:ind w:left="1068" w:hanging="360"/>
      </w:pPr>
      <w:rPr>
        <w:rFonts w:ascii="OpenSymbol" w:hAnsi="OpenSymbol"/>
      </w:rPr>
    </w:lvl>
    <w:lvl w:ilvl="2">
      <w:start w:val="1"/>
      <w:numFmt w:val="bullet"/>
      <w:lvlText w:val=""/>
      <w:lvlJc w:val="left"/>
      <w:pPr>
        <w:tabs>
          <w:tab w:val="num" w:pos="2508"/>
        </w:tabs>
        <w:ind w:left="2508" w:hanging="360"/>
      </w:pPr>
      <w:rPr>
        <w:rFonts w:ascii="Wingdings" w:hAnsi="Wingdings"/>
      </w:rPr>
    </w:lvl>
    <w:lvl w:ilvl="3">
      <w:start w:val="1"/>
      <w:numFmt w:val="bullet"/>
      <w:lvlText w:val=""/>
      <w:lvlJc w:val="left"/>
      <w:pPr>
        <w:tabs>
          <w:tab w:val="num" w:pos="3228"/>
        </w:tabs>
        <w:ind w:left="3228" w:hanging="360"/>
      </w:pPr>
      <w:rPr>
        <w:rFonts w:ascii="Symbol" w:hAnsi="Symbol"/>
      </w:rPr>
    </w:lvl>
    <w:lvl w:ilvl="4">
      <w:start w:val="1"/>
      <w:numFmt w:val="bullet"/>
      <w:lvlText w:val="o"/>
      <w:lvlJc w:val="left"/>
      <w:pPr>
        <w:tabs>
          <w:tab w:val="num" w:pos="3948"/>
        </w:tabs>
        <w:ind w:left="3948" w:hanging="360"/>
      </w:pPr>
      <w:rPr>
        <w:rFonts w:ascii="Courier New" w:hAnsi="Courier New"/>
      </w:rPr>
    </w:lvl>
    <w:lvl w:ilvl="5">
      <w:start w:val="1"/>
      <w:numFmt w:val="bullet"/>
      <w:lvlText w:val=""/>
      <w:lvlJc w:val="left"/>
      <w:pPr>
        <w:tabs>
          <w:tab w:val="num" w:pos="4668"/>
        </w:tabs>
        <w:ind w:left="4668" w:hanging="360"/>
      </w:pPr>
      <w:rPr>
        <w:rFonts w:ascii="Wingdings" w:hAnsi="Wingdings"/>
      </w:rPr>
    </w:lvl>
    <w:lvl w:ilvl="6">
      <w:start w:val="1"/>
      <w:numFmt w:val="bullet"/>
      <w:lvlText w:val=""/>
      <w:lvlJc w:val="left"/>
      <w:pPr>
        <w:tabs>
          <w:tab w:val="num" w:pos="5388"/>
        </w:tabs>
        <w:ind w:left="5388" w:hanging="360"/>
      </w:pPr>
      <w:rPr>
        <w:rFonts w:ascii="Symbol" w:hAnsi="Symbol"/>
      </w:rPr>
    </w:lvl>
    <w:lvl w:ilvl="7">
      <w:start w:val="1"/>
      <w:numFmt w:val="bullet"/>
      <w:lvlText w:val="o"/>
      <w:lvlJc w:val="left"/>
      <w:pPr>
        <w:tabs>
          <w:tab w:val="num" w:pos="6108"/>
        </w:tabs>
        <w:ind w:left="6108" w:hanging="360"/>
      </w:pPr>
      <w:rPr>
        <w:rFonts w:ascii="Courier New" w:hAnsi="Courier New"/>
      </w:rPr>
    </w:lvl>
    <w:lvl w:ilvl="8">
      <w:start w:val="1"/>
      <w:numFmt w:val="bullet"/>
      <w:lvlText w:val=""/>
      <w:lvlJc w:val="left"/>
      <w:pPr>
        <w:tabs>
          <w:tab w:val="num" w:pos="6828"/>
        </w:tabs>
        <w:ind w:left="6828" w:hanging="360"/>
      </w:pPr>
      <w:rPr>
        <w:rFonts w:ascii="Wingdings" w:hAnsi="Wingdings"/>
      </w:rPr>
    </w:lvl>
  </w:abstractNum>
  <w:abstractNum w:abstractNumId="12" w15:restartNumberingAfterBreak="0">
    <w:nsid w:val="00000003"/>
    <w:multiLevelType w:val="multilevel"/>
    <w:tmpl w:val="00000003"/>
    <w:name w:val="WW8Num25"/>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3" w15:restartNumberingAfterBreak="0">
    <w:nsid w:val="107F1A3F"/>
    <w:multiLevelType w:val="hybridMultilevel"/>
    <w:tmpl w:val="332688D2"/>
    <w:lvl w:ilvl="0" w:tplc="77FCA144">
      <w:start w:val="1"/>
      <w:numFmt w:val="upperRoman"/>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46929DE"/>
    <w:multiLevelType w:val="hybridMultilevel"/>
    <w:tmpl w:val="BAF2580A"/>
    <w:lvl w:ilvl="0" w:tplc="39942E18">
      <w:start w:val="1"/>
      <w:numFmt w:val="decimal"/>
      <w:lvlText w:val="%1."/>
      <w:lvlJc w:val="left"/>
      <w:pPr>
        <w:ind w:left="990" w:hanging="360"/>
      </w:pPr>
      <w:rPr>
        <w:rFonts w:hint="default"/>
      </w:rPr>
    </w:lvl>
    <w:lvl w:ilvl="1" w:tplc="04190019" w:tentative="1">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15" w15:restartNumberingAfterBreak="0">
    <w:nsid w:val="1C9D671A"/>
    <w:multiLevelType w:val="singleLevel"/>
    <w:tmpl w:val="35489516"/>
    <w:lvl w:ilvl="0">
      <w:start w:val="2"/>
      <w:numFmt w:val="decimal"/>
      <w:lvlText w:val="%1)"/>
      <w:legacy w:legacy="1" w:legacySpace="0" w:legacyIndent="393"/>
      <w:lvlJc w:val="left"/>
      <w:rPr>
        <w:rFonts w:ascii="Times New Roman" w:hAnsi="Times New Roman" w:cs="Times New Roman" w:hint="default"/>
      </w:rPr>
    </w:lvl>
  </w:abstractNum>
  <w:abstractNum w:abstractNumId="16" w15:restartNumberingAfterBreak="0">
    <w:nsid w:val="1DBA2D0B"/>
    <w:multiLevelType w:val="hybridMultilevel"/>
    <w:tmpl w:val="7D56C9D2"/>
    <w:lvl w:ilvl="0" w:tplc="A5B490B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231F105F"/>
    <w:multiLevelType w:val="singleLevel"/>
    <w:tmpl w:val="8DF0C190"/>
    <w:lvl w:ilvl="0">
      <w:start w:val="1"/>
      <w:numFmt w:val="decimal"/>
      <w:lvlText w:val="4.3.%1."/>
      <w:legacy w:legacy="1" w:legacySpace="0" w:legacyIndent="634"/>
      <w:lvlJc w:val="left"/>
      <w:rPr>
        <w:rFonts w:ascii="Times New Roman" w:hAnsi="Times New Roman" w:cs="Times New Roman" w:hint="default"/>
      </w:rPr>
    </w:lvl>
  </w:abstractNum>
  <w:abstractNum w:abstractNumId="18" w15:restartNumberingAfterBreak="0">
    <w:nsid w:val="25EE5801"/>
    <w:multiLevelType w:val="multilevel"/>
    <w:tmpl w:val="B1C67CBE"/>
    <w:lvl w:ilvl="0">
      <w:start w:val="1"/>
      <w:numFmt w:val="decimal"/>
      <w:lvlText w:val="%1."/>
      <w:lvlJc w:val="left"/>
      <w:pPr>
        <w:ind w:left="1095" w:hanging="1095"/>
      </w:pPr>
      <w:rPr>
        <w:rFonts w:hint="default"/>
      </w:rPr>
    </w:lvl>
    <w:lvl w:ilvl="1">
      <w:start w:val="1"/>
      <w:numFmt w:val="decimal"/>
      <w:lvlText w:val="%1.%2."/>
      <w:lvlJc w:val="left"/>
      <w:pPr>
        <w:ind w:left="1635" w:hanging="1095"/>
      </w:pPr>
      <w:rPr>
        <w:rFonts w:hint="default"/>
      </w:rPr>
    </w:lvl>
    <w:lvl w:ilvl="2">
      <w:start w:val="1"/>
      <w:numFmt w:val="decimal"/>
      <w:lvlText w:val="%1.%2.%3."/>
      <w:lvlJc w:val="left"/>
      <w:pPr>
        <w:ind w:left="2175" w:hanging="1095"/>
      </w:pPr>
      <w:rPr>
        <w:rFonts w:hint="default"/>
      </w:rPr>
    </w:lvl>
    <w:lvl w:ilvl="3">
      <w:start w:val="1"/>
      <w:numFmt w:val="decimal"/>
      <w:lvlText w:val="%1.%2.%3.%4."/>
      <w:lvlJc w:val="left"/>
      <w:pPr>
        <w:ind w:left="2715" w:hanging="1095"/>
      </w:pPr>
      <w:rPr>
        <w:rFonts w:hint="default"/>
      </w:rPr>
    </w:lvl>
    <w:lvl w:ilvl="4">
      <w:start w:val="1"/>
      <w:numFmt w:val="decimal"/>
      <w:lvlText w:val="%1.%2.%3.%4.%5."/>
      <w:lvlJc w:val="left"/>
      <w:pPr>
        <w:ind w:left="3255" w:hanging="1095"/>
      </w:pPr>
      <w:rPr>
        <w:rFonts w:hint="default"/>
      </w:rPr>
    </w:lvl>
    <w:lvl w:ilvl="5">
      <w:start w:val="1"/>
      <w:numFmt w:val="decimal"/>
      <w:lvlText w:val="%1.%2.%3.%4.%5.%6."/>
      <w:lvlJc w:val="left"/>
      <w:pPr>
        <w:ind w:left="3795" w:hanging="1095"/>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9" w15:restartNumberingAfterBreak="0">
    <w:nsid w:val="27440A1E"/>
    <w:multiLevelType w:val="multilevel"/>
    <w:tmpl w:val="0419001F"/>
    <w:lvl w:ilvl="0">
      <w:start w:val="1"/>
      <w:numFmt w:val="decimal"/>
      <w:lvlText w:val="%1."/>
      <w:lvlJc w:val="left"/>
      <w:pPr>
        <w:ind w:left="3195" w:hanging="360"/>
      </w:pPr>
      <w:rPr>
        <w:rFonts w:cs="Times New Roman" w:hint="default"/>
      </w:rPr>
    </w:lvl>
    <w:lvl w:ilvl="1">
      <w:start w:val="1"/>
      <w:numFmt w:val="decimal"/>
      <w:lvlText w:val="%1.%2."/>
      <w:lvlJc w:val="left"/>
      <w:pPr>
        <w:ind w:left="823" w:hanging="432"/>
      </w:pPr>
      <w:rPr>
        <w:rFonts w:cs="Times New Roman"/>
      </w:rPr>
    </w:lvl>
    <w:lvl w:ilvl="2">
      <w:start w:val="1"/>
      <w:numFmt w:val="decimal"/>
      <w:lvlText w:val="%1.%2.%3."/>
      <w:lvlJc w:val="left"/>
      <w:pPr>
        <w:ind w:left="4056" w:hanging="504"/>
      </w:pPr>
      <w:rPr>
        <w:rFonts w:cs="Times New Roman"/>
      </w:rPr>
    </w:lvl>
    <w:lvl w:ilvl="3">
      <w:start w:val="1"/>
      <w:numFmt w:val="decimal"/>
      <w:lvlText w:val="%1.%2.%3.%4."/>
      <w:lvlJc w:val="left"/>
      <w:pPr>
        <w:ind w:left="4560" w:hanging="648"/>
      </w:pPr>
      <w:rPr>
        <w:rFonts w:cs="Times New Roman"/>
      </w:rPr>
    </w:lvl>
    <w:lvl w:ilvl="4">
      <w:start w:val="1"/>
      <w:numFmt w:val="decimal"/>
      <w:lvlText w:val="%1.%2.%3.%4.%5."/>
      <w:lvlJc w:val="left"/>
      <w:pPr>
        <w:ind w:left="5064" w:hanging="792"/>
      </w:pPr>
      <w:rPr>
        <w:rFonts w:cs="Times New Roman"/>
      </w:rPr>
    </w:lvl>
    <w:lvl w:ilvl="5">
      <w:start w:val="1"/>
      <w:numFmt w:val="decimal"/>
      <w:lvlText w:val="%1.%2.%3.%4.%5.%6."/>
      <w:lvlJc w:val="left"/>
      <w:pPr>
        <w:ind w:left="5568" w:hanging="936"/>
      </w:pPr>
      <w:rPr>
        <w:rFonts w:cs="Times New Roman"/>
      </w:rPr>
    </w:lvl>
    <w:lvl w:ilvl="6">
      <w:start w:val="1"/>
      <w:numFmt w:val="decimal"/>
      <w:lvlText w:val="%1.%2.%3.%4.%5.%6.%7."/>
      <w:lvlJc w:val="left"/>
      <w:pPr>
        <w:ind w:left="6072" w:hanging="1080"/>
      </w:pPr>
      <w:rPr>
        <w:rFonts w:cs="Times New Roman"/>
      </w:rPr>
    </w:lvl>
    <w:lvl w:ilvl="7">
      <w:start w:val="1"/>
      <w:numFmt w:val="decimal"/>
      <w:lvlText w:val="%1.%2.%3.%4.%5.%6.%7.%8."/>
      <w:lvlJc w:val="left"/>
      <w:pPr>
        <w:ind w:left="6576" w:hanging="1224"/>
      </w:pPr>
      <w:rPr>
        <w:rFonts w:cs="Times New Roman"/>
      </w:rPr>
    </w:lvl>
    <w:lvl w:ilvl="8">
      <w:start w:val="1"/>
      <w:numFmt w:val="decimal"/>
      <w:lvlText w:val="%1.%2.%3.%4.%5.%6.%7.%8.%9."/>
      <w:lvlJc w:val="left"/>
      <w:pPr>
        <w:ind w:left="7152" w:hanging="1440"/>
      </w:pPr>
      <w:rPr>
        <w:rFonts w:cs="Times New Roman"/>
      </w:rPr>
    </w:lvl>
  </w:abstractNum>
  <w:abstractNum w:abstractNumId="20" w15:restartNumberingAfterBreak="0">
    <w:nsid w:val="281B4D1A"/>
    <w:multiLevelType w:val="singleLevel"/>
    <w:tmpl w:val="5616E4C0"/>
    <w:lvl w:ilvl="0">
      <w:start w:val="1"/>
      <w:numFmt w:val="decimal"/>
      <w:lvlText w:val="4.2.%1."/>
      <w:legacy w:legacy="1" w:legacySpace="0" w:legacyIndent="643"/>
      <w:lvlJc w:val="left"/>
      <w:rPr>
        <w:rFonts w:ascii="Times New Roman" w:hAnsi="Times New Roman" w:cs="Times New Roman" w:hint="default"/>
      </w:rPr>
    </w:lvl>
  </w:abstractNum>
  <w:abstractNum w:abstractNumId="21" w15:restartNumberingAfterBreak="0">
    <w:nsid w:val="2B370B3D"/>
    <w:multiLevelType w:val="hybridMultilevel"/>
    <w:tmpl w:val="3782EFE4"/>
    <w:lvl w:ilvl="0" w:tplc="505C5DB0">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2" w15:restartNumberingAfterBreak="0">
    <w:nsid w:val="2B5C10F7"/>
    <w:multiLevelType w:val="hybridMultilevel"/>
    <w:tmpl w:val="9D6CB190"/>
    <w:lvl w:ilvl="0" w:tplc="505C5DB0">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3" w15:restartNumberingAfterBreak="0">
    <w:nsid w:val="2D33401C"/>
    <w:multiLevelType w:val="singleLevel"/>
    <w:tmpl w:val="5DFE5416"/>
    <w:lvl w:ilvl="0">
      <w:start w:val="1"/>
      <w:numFmt w:val="decimal"/>
      <w:lvlText w:val="2.3.%1."/>
      <w:legacy w:legacy="1" w:legacySpace="0" w:legacyIndent="614"/>
      <w:lvlJc w:val="left"/>
      <w:rPr>
        <w:rFonts w:ascii="Times New Roman" w:hAnsi="Times New Roman" w:cs="Times New Roman" w:hint="default"/>
      </w:rPr>
    </w:lvl>
  </w:abstractNum>
  <w:abstractNum w:abstractNumId="24" w15:restartNumberingAfterBreak="0">
    <w:nsid w:val="2DAF5B4C"/>
    <w:multiLevelType w:val="singleLevel"/>
    <w:tmpl w:val="6D56F024"/>
    <w:lvl w:ilvl="0">
      <w:start w:val="2"/>
      <w:numFmt w:val="decimal"/>
      <w:lvlText w:val="3.1.%1."/>
      <w:legacy w:legacy="1" w:legacySpace="0" w:legacyIndent="653"/>
      <w:lvlJc w:val="left"/>
      <w:rPr>
        <w:rFonts w:ascii="Times New Roman" w:hAnsi="Times New Roman" w:cs="Times New Roman" w:hint="default"/>
      </w:rPr>
    </w:lvl>
  </w:abstractNum>
  <w:abstractNum w:abstractNumId="25" w15:restartNumberingAfterBreak="0">
    <w:nsid w:val="2E8F5D71"/>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2F8B1E5E"/>
    <w:multiLevelType w:val="hybridMultilevel"/>
    <w:tmpl w:val="1138FBBC"/>
    <w:lvl w:ilvl="0" w:tplc="C0120848">
      <w:start w:val="1"/>
      <w:numFmt w:val="decimal"/>
      <w:lvlText w:val="%1."/>
      <w:lvlJc w:val="left"/>
      <w:pPr>
        <w:ind w:left="643" w:hanging="360"/>
      </w:pPr>
      <w:rPr>
        <w:rFonts w:cs="Times New Roman" w:hint="default"/>
      </w:rPr>
    </w:lvl>
    <w:lvl w:ilvl="1" w:tplc="04190019" w:tentative="1">
      <w:start w:val="1"/>
      <w:numFmt w:val="lowerLetter"/>
      <w:lvlText w:val="%2."/>
      <w:lvlJc w:val="left"/>
      <w:pPr>
        <w:ind w:left="1363" w:hanging="360"/>
      </w:pPr>
      <w:rPr>
        <w:rFonts w:cs="Times New Roman"/>
      </w:rPr>
    </w:lvl>
    <w:lvl w:ilvl="2" w:tplc="0419001B" w:tentative="1">
      <w:start w:val="1"/>
      <w:numFmt w:val="lowerRoman"/>
      <w:lvlText w:val="%3."/>
      <w:lvlJc w:val="right"/>
      <w:pPr>
        <w:ind w:left="2083" w:hanging="180"/>
      </w:pPr>
      <w:rPr>
        <w:rFonts w:cs="Times New Roman"/>
      </w:rPr>
    </w:lvl>
    <w:lvl w:ilvl="3" w:tplc="0419000F" w:tentative="1">
      <w:start w:val="1"/>
      <w:numFmt w:val="decimal"/>
      <w:lvlText w:val="%4."/>
      <w:lvlJc w:val="left"/>
      <w:pPr>
        <w:ind w:left="2803" w:hanging="360"/>
      </w:pPr>
      <w:rPr>
        <w:rFonts w:cs="Times New Roman"/>
      </w:rPr>
    </w:lvl>
    <w:lvl w:ilvl="4" w:tplc="04190019" w:tentative="1">
      <w:start w:val="1"/>
      <w:numFmt w:val="lowerLetter"/>
      <w:lvlText w:val="%5."/>
      <w:lvlJc w:val="left"/>
      <w:pPr>
        <w:ind w:left="3523" w:hanging="360"/>
      </w:pPr>
      <w:rPr>
        <w:rFonts w:cs="Times New Roman"/>
      </w:rPr>
    </w:lvl>
    <w:lvl w:ilvl="5" w:tplc="0419001B" w:tentative="1">
      <w:start w:val="1"/>
      <w:numFmt w:val="lowerRoman"/>
      <w:lvlText w:val="%6."/>
      <w:lvlJc w:val="right"/>
      <w:pPr>
        <w:ind w:left="4243" w:hanging="180"/>
      </w:pPr>
      <w:rPr>
        <w:rFonts w:cs="Times New Roman"/>
      </w:rPr>
    </w:lvl>
    <w:lvl w:ilvl="6" w:tplc="0419000F" w:tentative="1">
      <w:start w:val="1"/>
      <w:numFmt w:val="decimal"/>
      <w:lvlText w:val="%7."/>
      <w:lvlJc w:val="left"/>
      <w:pPr>
        <w:ind w:left="4963" w:hanging="360"/>
      </w:pPr>
      <w:rPr>
        <w:rFonts w:cs="Times New Roman"/>
      </w:rPr>
    </w:lvl>
    <w:lvl w:ilvl="7" w:tplc="04190019" w:tentative="1">
      <w:start w:val="1"/>
      <w:numFmt w:val="lowerLetter"/>
      <w:lvlText w:val="%8."/>
      <w:lvlJc w:val="left"/>
      <w:pPr>
        <w:ind w:left="5683" w:hanging="360"/>
      </w:pPr>
      <w:rPr>
        <w:rFonts w:cs="Times New Roman"/>
      </w:rPr>
    </w:lvl>
    <w:lvl w:ilvl="8" w:tplc="0419001B" w:tentative="1">
      <w:start w:val="1"/>
      <w:numFmt w:val="lowerRoman"/>
      <w:lvlText w:val="%9."/>
      <w:lvlJc w:val="right"/>
      <w:pPr>
        <w:ind w:left="6403" w:hanging="180"/>
      </w:pPr>
      <w:rPr>
        <w:rFonts w:cs="Times New Roman"/>
      </w:rPr>
    </w:lvl>
  </w:abstractNum>
  <w:abstractNum w:abstractNumId="27" w15:restartNumberingAfterBreak="0">
    <w:nsid w:val="3302121E"/>
    <w:multiLevelType w:val="hybridMultilevel"/>
    <w:tmpl w:val="C836513E"/>
    <w:lvl w:ilvl="0" w:tplc="0419000F">
      <w:start w:val="1"/>
      <w:numFmt w:val="decimal"/>
      <w:lvlText w:val="%1."/>
      <w:lvlJc w:val="left"/>
      <w:pPr>
        <w:ind w:left="786" w:hanging="360"/>
      </w:pPr>
      <w:rPr>
        <w:rFonts w:cs="Times New Roman"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28" w15:restartNumberingAfterBreak="0">
    <w:nsid w:val="364E051D"/>
    <w:multiLevelType w:val="multilevel"/>
    <w:tmpl w:val="0419001F"/>
    <w:lvl w:ilvl="0">
      <w:start w:val="1"/>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9" w15:restartNumberingAfterBreak="0">
    <w:nsid w:val="3D290B4A"/>
    <w:multiLevelType w:val="multilevel"/>
    <w:tmpl w:val="6B8C61FC"/>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3EFA3782"/>
    <w:multiLevelType w:val="hybridMultilevel"/>
    <w:tmpl w:val="D45EB598"/>
    <w:lvl w:ilvl="0" w:tplc="505C5DB0">
      <w:start w:val="1"/>
      <w:numFmt w:val="decimal"/>
      <w:lvlText w:val="%1."/>
      <w:lvlJc w:val="left"/>
      <w:pPr>
        <w:ind w:left="786"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1" w15:restartNumberingAfterBreak="0">
    <w:nsid w:val="41CD12BE"/>
    <w:multiLevelType w:val="multilevel"/>
    <w:tmpl w:val="689453B6"/>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42992252"/>
    <w:multiLevelType w:val="multilevel"/>
    <w:tmpl w:val="F4366C72"/>
    <w:lvl w:ilvl="0">
      <w:start w:val="1"/>
      <w:numFmt w:val="decimal"/>
      <w:lvlText w:val="%1."/>
      <w:lvlJc w:val="left"/>
      <w:pPr>
        <w:ind w:left="1259" w:hanging="360"/>
      </w:pPr>
      <w:rPr>
        <w:b w:val="0"/>
      </w:rPr>
    </w:lvl>
    <w:lvl w:ilvl="1">
      <w:start w:val="2"/>
      <w:numFmt w:val="decimal"/>
      <w:isLgl/>
      <w:lvlText w:val="%1.%2."/>
      <w:lvlJc w:val="left"/>
      <w:pPr>
        <w:ind w:left="1619" w:hanging="720"/>
      </w:pPr>
      <w:rPr>
        <w:rFonts w:hint="default"/>
        <w:b w:val="0"/>
      </w:rPr>
    </w:lvl>
    <w:lvl w:ilvl="2">
      <w:start w:val="1"/>
      <w:numFmt w:val="decimal"/>
      <w:isLgl/>
      <w:lvlText w:val="%1.%2.%3."/>
      <w:lvlJc w:val="left"/>
      <w:pPr>
        <w:ind w:left="1619" w:hanging="720"/>
      </w:pPr>
      <w:rPr>
        <w:rFonts w:hint="default"/>
        <w:b w:val="0"/>
      </w:rPr>
    </w:lvl>
    <w:lvl w:ilvl="3">
      <w:start w:val="1"/>
      <w:numFmt w:val="decimal"/>
      <w:isLgl/>
      <w:lvlText w:val="%1.%2.%3.%4."/>
      <w:lvlJc w:val="left"/>
      <w:pPr>
        <w:ind w:left="1979" w:hanging="1080"/>
      </w:pPr>
      <w:rPr>
        <w:rFonts w:hint="default"/>
        <w:b w:val="0"/>
      </w:rPr>
    </w:lvl>
    <w:lvl w:ilvl="4">
      <w:start w:val="1"/>
      <w:numFmt w:val="decimal"/>
      <w:isLgl/>
      <w:lvlText w:val="%1.%2.%3.%4.%5."/>
      <w:lvlJc w:val="left"/>
      <w:pPr>
        <w:ind w:left="1979" w:hanging="1080"/>
      </w:pPr>
      <w:rPr>
        <w:rFonts w:hint="default"/>
        <w:b w:val="0"/>
      </w:rPr>
    </w:lvl>
    <w:lvl w:ilvl="5">
      <w:start w:val="1"/>
      <w:numFmt w:val="decimal"/>
      <w:isLgl/>
      <w:lvlText w:val="%1.%2.%3.%4.%5.%6."/>
      <w:lvlJc w:val="left"/>
      <w:pPr>
        <w:ind w:left="2339" w:hanging="1440"/>
      </w:pPr>
      <w:rPr>
        <w:rFonts w:hint="default"/>
        <w:b w:val="0"/>
      </w:rPr>
    </w:lvl>
    <w:lvl w:ilvl="6">
      <w:start w:val="1"/>
      <w:numFmt w:val="decimal"/>
      <w:isLgl/>
      <w:lvlText w:val="%1.%2.%3.%4.%5.%6.%7."/>
      <w:lvlJc w:val="left"/>
      <w:pPr>
        <w:ind w:left="2699" w:hanging="1800"/>
      </w:pPr>
      <w:rPr>
        <w:rFonts w:hint="default"/>
        <w:b w:val="0"/>
      </w:rPr>
    </w:lvl>
    <w:lvl w:ilvl="7">
      <w:start w:val="1"/>
      <w:numFmt w:val="decimal"/>
      <w:isLgl/>
      <w:lvlText w:val="%1.%2.%3.%4.%5.%6.%7.%8."/>
      <w:lvlJc w:val="left"/>
      <w:pPr>
        <w:ind w:left="2699" w:hanging="1800"/>
      </w:pPr>
      <w:rPr>
        <w:rFonts w:hint="default"/>
        <w:b w:val="0"/>
      </w:rPr>
    </w:lvl>
    <w:lvl w:ilvl="8">
      <w:start w:val="1"/>
      <w:numFmt w:val="decimal"/>
      <w:isLgl/>
      <w:lvlText w:val="%1.%2.%3.%4.%5.%6.%7.%8.%9."/>
      <w:lvlJc w:val="left"/>
      <w:pPr>
        <w:ind w:left="3059" w:hanging="2160"/>
      </w:pPr>
      <w:rPr>
        <w:rFonts w:hint="default"/>
        <w:b w:val="0"/>
      </w:rPr>
    </w:lvl>
  </w:abstractNum>
  <w:abstractNum w:abstractNumId="33" w15:restartNumberingAfterBreak="0">
    <w:nsid w:val="44A05FB0"/>
    <w:multiLevelType w:val="hybridMultilevel"/>
    <w:tmpl w:val="68D6666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492557B5"/>
    <w:multiLevelType w:val="hybridMultilevel"/>
    <w:tmpl w:val="9D6CB190"/>
    <w:lvl w:ilvl="0" w:tplc="505C5DB0">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5" w15:restartNumberingAfterBreak="0">
    <w:nsid w:val="4CF8090F"/>
    <w:multiLevelType w:val="hybridMultilevel"/>
    <w:tmpl w:val="84529F44"/>
    <w:lvl w:ilvl="0" w:tplc="BC4A08B0">
      <w:start w:val="1"/>
      <w:numFmt w:val="decimal"/>
      <w:lvlText w:val="%1."/>
      <w:lvlJc w:val="left"/>
      <w:pPr>
        <w:ind w:left="1211"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6" w15:restartNumberingAfterBreak="0">
    <w:nsid w:val="52D03223"/>
    <w:multiLevelType w:val="hybridMultilevel"/>
    <w:tmpl w:val="B9E2A29A"/>
    <w:lvl w:ilvl="0" w:tplc="6062E78A">
      <w:start w:val="1"/>
      <w:numFmt w:val="decimal"/>
      <w:lvlText w:val="%1."/>
      <w:lvlJc w:val="left"/>
      <w:pPr>
        <w:ind w:left="720" w:hanging="360"/>
      </w:pPr>
      <w:rPr>
        <w:rFonts w:hint="default"/>
        <w:color w:val="FF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53B347B1"/>
    <w:multiLevelType w:val="multilevel"/>
    <w:tmpl w:val="88F4A220"/>
    <w:lvl w:ilvl="0">
      <w:start w:val="1"/>
      <w:numFmt w:val="decimal"/>
      <w:lvlText w:val="%1."/>
      <w:lvlJc w:val="left"/>
      <w:pPr>
        <w:ind w:left="1069" w:hanging="360"/>
      </w:pPr>
      <w:rPr>
        <w:rFonts w:hint="default"/>
        <w:b w:val="0"/>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38" w15:restartNumberingAfterBreak="0">
    <w:nsid w:val="54545F57"/>
    <w:multiLevelType w:val="multilevel"/>
    <w:tmpl w:val="0419001F"/>
    <w:lvl w:ilvl="0">
      <w:start w:val="1"/>
      <w:numFmt w:val="decimal"/>
      <w:lvlText w:val="%1."/>
      <w:lvlJc w:val="left"/>
      <w:pPr>
        <w:ind w:left="360" w:hanging="360"/>
      </w:pPr>
      <w:rPr>
        <w:rFonts w:hint="default"/>
        <w:color w:val="auto"/>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CBD036A"/>
    <w:multiLevelType w:val="multilevel"/>
    <w:tmpl w:val="E5B269B0"/>
    <w:lvl w:ilvl="0">
      <w:start w:val="1"/>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lvlText w:val="%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40" w15:restartNumberingAfterBreak="0">
    <w:nsid w:val="693F612B"/>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684F0D"/>
    <w:multiLevelType w:val="hybridMultilevel"/>
    <w:tmpl w:val="84529F44"/>
    <w:lvl w:ilvl="0" w:tplc="BC4A08B0">
      <w:start w:val="1"/>
      <w:numFmt w:val="decimal"/>
      <w:lvlText w:val="%1."/>
      <w:lvlJc w:val="left"/>
      <w:pPr>
        <w:ind w:left="1069"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42" w15:restartNumberingAfterBreak="0">
    <w:nsid w:val="75690BCC"/>
    <w:multiLevelType w:val="hybridMultilevel"/>
    <w:tmpl w:val="0BA657EC"/>
    <w:lvl w:ilvl="0" w:tplc="02748C34">
      <w:start w:val="1"/>
      <w:numFmt w:val="decimal"/>
      <w:lvlText w:val="%1."/>
      <w:lvlJc w:val="left"/>
      <w:pPr>
        <w:ind w:left="360" w:hanging="360"/>
      </w:pPr>
      <w:rPr>
        <w:b w:val="0"/>
        <w:i w:val="0"/>
        <w:sz w:val="24"/>
        <w:szCs w:val="24"/>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3" w15:restartNumberingAfterBreak="0">
    <w:nsid w:val="7725284B"/>
    <w:multiLevelType w:val="hybridMultilevel"/>
    <w:tmpl w:val="9D6CB190"/>
    <w:lvl w:ilvl="0" w:tplc="505C5DB0">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44" w15:restartNumberingAfterBreak="0">
    <w:nsid w:val="791163E9"/>
    <w:multiLevelType w:val="singleLevel"/>
    <w:tmpl w:val="3CFA93FA"/>
    <w:lvl w:ilvl="0">
      <w:start w:val="1"/>
      <w:numFmt w:val="decimal"/>
      <w:lvlText w:val="2.1.%1."/>
      <w:legacy w:legacy="1" w:legacySpace="0" w:legacyIndent="658"/>
      <w:lvlJc w:val="left"/>
      <w:rPr>
        <w:rFonts w:ascii="Times New Roman" w:hAnsi="Times New Roman" w:cs="Times New Roman" w:hint="default"/>
      </w:rPr>
    </w:lvl>
  </w:abstractNum>
  <w:abstractNum w:abstractNumId="45" w15:restartNumberingAfterBreak="0">
    <w:nsid w:val="79E174BA"/>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9E75F36"/>
    <w:multiLevelType w:val="hybridMultilevel"/>
    <w:tmpl w:val="398E84D8"/>
    <w:lvl w:ilvl="0" w:tplc="EA763AE4">
      <w:start w:val="1"/>
      <w:numFmt w:val="bullet"/>
      <w:lvlText w:val=""/>
      <w:lvlJc w:val="left"/>
      <w:pPr>
        <w:tabs>
          <w:tab w:val="num" w:pos="1068"/>
        </w:tabs>
        <w:ind w:left="1068" w:hanging="360"/>
      </w:pPr>
      <w:rPr>
        <w:rFonts w:ascii="Symbol" w:hAnsi="Symbol" w:hint="default"/>
        <w:sz w:val="24"/>
      </w:rPr>
    </w:lvl>
    <w:lvl w:ilvl="1" w:tplc="04190001">
      <w:start w:val="1"/>
      <w:numFmt w:val="bullet"/>
      <w:pStyle w:val="Heading4"/>
      <w:lvlText w:val=""/>
      <w:lvlJc w:val="left"/>
      <w:pPr>
        <w:tabs>
          <w:tab w:val="num" w:pos="1068"/>
        </w:tabs>
        <w:ind w:left="1068" w:hanging="360"/>
      </w:pPr>
      <w:rPr>
        <w:rFonts w:ascii="Symbol" w:hAnsi="Symbol" w:hint="default"/>
      </w:rPr>
    </w:lvl>
    <w:lvl w:ilvl="2" w:tplc="04190005">
      <w:start w:val="1"/>
      <w:numFmt w:val="bullet"/>
      <w:lvlText w:val=""/>
      <w:lvlJc w:val="left"/>
      <w:pPr>
        <w:tabs>
          <w:tab w:val="num" w:pos="2508"/>
        </w:tabs>
        <w:ind w:left="2508" w:hanging="360"/>
      </w:pPr>
      <w:rPr>
        <w:rFonts w:ascii="Wingdings" w:hAnsi="Wingdings" w:hint="default"/>
      </w:rPr>
    </w:lvl>
    <w:lvl w:ilvl="3" w:tplc="04190001">
      <w:start w:val="1"/>
      <w:numFmt w:val="bullet"/>
      <w:lvlText w:val=""/>
      <w:lvlJc w:val="left"/>
      <w:pPr>
        <w:tabs>
          <w:tab w:val="num" w:pos="3228"/>
        </w:tabs>
        <w:ind w:left="3228" w:hanging="360"/>
      </w:pPr>
      <w:rPr>
        <w:rFonts w:ascii="Symbol" w:hAnsi="Symbol" w:hint="default"/>
      </w:rPr>
    </w:lvl>
    <w:lvl w:ilvl="4" w:tplc="04190003">
      <w:start w:val="1"/>
      <w:numFmt w:val="bullet"/>
      <w:lvlText w:val="o"/>
      <w:lvlJc w:val="left"/>
      <w:pPr>
        <w:tabs>
          <w:tab w:val="num" w:pos="3948"/>
        </w:tabs>
        <w:ind w:left="3948" w:hanging="360"/>
      </w:pPr>
      <w:rPr>
        <w:rFonts w:ascii="Courier New" w:hAnsi="Courier New" w:hint="default"/>
      </w:rPr>
    </w:lvl>
    <w:lvl w:ilvl="5" w:tplc="04190005">
      <w:start w:val="1"/>
      <w:numFmt w:val="bullet"/>
      <w:lvlText w:val=""/>
      <w:lvlJc w:val="left"/>
      <w:pPr>
        <w:tabs>
          <w:tab w:val="num" w:pos="4668"/>
        </w:tabs>
        <w:ind w:left="4668" w:hanging="360"/>
      </w:pPr>
      <w:rPr>
        <w:rFonts w:ascii="Wingdings" w:hAnsi="Wingdings" w:hint="default"/>
      </w:rPr>
    </w:lvl>
    <w:lvl w:ilvl="6" w:tplc="04190001">
      <w:start w:val="1"/>
      <w:numFmt w:val="bullet"/>
      <w:lvlText w:val=""/>
      <w:lvlJc w:val="left"/>
      <w:pPr>
        <w:tabs>
          <w:tab w:val="num" w:pos="5388"/>
        </w:tabs>
        <w:ind w:left="5388" w:hanging="360"/>
      </w:pPr>
      <w:rPr>
        <w:rFonts w:ascii="Symbol" w:hAnsi="Symbol" w:hint="default"/>
      </w:rPr>
    </w:lvl>
    <w:lvl w:ilvl="7" w:tplc="04190003">
      <w:start w:val="1"/>
      <w:numFmt w:val="bullet"/>
      <w:lvlText w:val="o"/>
      <w:lvlJc w:val="left"/>
      <w:pPr>
        <w:tabs>
          <w:tab w:val="num" w:pos="6108"/>
        </w:tabs>
        <w:ind w:left="6108" w:hanging="360"/>
      </w:pPr>
      <w:rPr>
        <w:rFonts w:ascii="Courier New" w:hAnsi="Courier New" w:hint="default"/>
      </w:rPr>
    </w:lvl>
    <w:lvl w:ilvl="8" w:tplc="04190005">
      <w:start w:val="1"/>
      <w:numFmt w:val="bullet"/>
      <w:lvlText w:val=""/>
      <w:lvlJc w:val="left"/>
      <w:pPr>
        <w:tabs>
          <w:tab w:val="num" w:pos="6828"/>
        </w:tabs>
        <w:ind w:left="6828" w:hanging="360"/>
      </w:pPr>
      <w:rPr>
        <w:rFonts w:ascii="Wingdings" w:hAnsi="Wingdings" w:hint="default"/>
      </w:rPr>
    </w:lvl>
  </w:abstractNum>
  <w:abstractNum w:abstractNumId="47" w15:restartNumberingAfterBreak="0">
    <w:nsid w:val="7D957E29"/>
    <w:multiLevelType w:val="hybridMultilevel"/>
    <w:tmpl w:val="EFB48C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46"/>
  </w:num>
  <w:num w:numId="13">
    <w:abstractNumId w:val="44"/>
  </w:num>
  <w:num w:numId="14">
    <w:abstractNumId w:val="23"/>
  </w:num>
  <w:num w:numId="15">
    <w:abstractNumId w:val="24"/>
  </w:num>
  <w:num w:numId="16">
    <w:abstractNumId w:val="20"/>
  </w:num>
  <w:num w:numId="17">
    <w:abstractNumId w:val="17"/>
  </w:num>
  <w:num w:numId="18">
    <w:abstractNumId w:val="26"/>
  </w:num>
  <w:num w:numId="19">
    <w:abstractNumId w:val="41"/>
  </w:num>
  <w:num w:numId="20">
    <w:abstractNumId w:val="35"/>
  </w:num>
  <w:num w:numId="21">
    <w:abstractNumId w:val="19"/>
  </w:num>
  <w:num w:numId="22">
    <w:abstractNumId w:val="27"/>
  </w:num>
  <w:num w:numId="23">
    <w:abstractNumId w:val="43"/>
  </w:num>
  <w:num w:numId="24">
    <w:abstractNumId w:val="22"/>
  </w:num>
  <w:num w:numId="25">
    <w:abstractNumId w:val="30"/>
  </w:num>
  <w:num w:numId="26">
    <w:abstractNumId w:val="34"/>
  </w:num>
  <w:num w:numId="27">
    <w:abstractNumId w:val="21"/>
  </w:num>
  <w:num w:numId="28">
    <w:abstractNumId w:val="28"/>
  </w:num>
  <w:num w:numId="29">
    <w:abstractNumId w:val="15"/>
  </w:num>
  <w:num w:numId="30">
    <w:abstractNumId w:val="18"/>
  </w:num>
  <w:num w:numId="31">
    <w:abstractNumId w:val="31"/>
  </w:num>
  <w:num w:numId="32">
    <w:abstractNumId w:val="29"/>
  </w:num>
  <w:num w:numId="33">
    <w:abstractNumId w:val="14"/>
  </w:num>
  <w:num w:numId="34">
    <w:abstractNumId w:val="16"/>
  </w:num>
  <w:num w:numId="35">
    <w:abstractNumId w:val="13"/>
  </w:num>
  <w:num w:numId="36">
    <w:abstractNumId w:val="32"/>
  </w:num>
  <w:num w:numId="37">
    <w:abstractNumId w:val="37"/>
  </w:num>
  <w:num w:numId="38">
    <w:abstractNumId w:val="39"/>
  </w:num>
  <w:num w:numId="39">
    <w:abstractNumId w:val="38"/>
  </w:num>
  <w:num w:numId="40">
    <w:abstractNumId w:val="25"/>
  </w:num>
  <w:num w:numId="41">
    <w:abstractNumId w:val="45"/>
  </w:num>
  <w:num w:numId="42">
    <w:abstractNumId w:val="40"/>
  </w:num>
  <w:num w:numId="43">
    <w:abstractNumId w:val="33"/>
  </w:num>
  <w:num w:numId="44">
    <w:abstractNumId w:val="36"/>
  </w:num>
  <w:num w:numId="45">
    <w:abstractNumId w:val="47"/>
  </w:num>
  <w:num w:numId="46">
    <w:abstractNumId w:val="42"/>
  </w:num>
  <w:num w:numId="4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224F"/>
    <w:rsid w:val="000014EF"/>
    <w:rsid w:val="000021E5"/>
    <w:rsid w:val="00003C03"/>
    <w:rsid w:val="00006E2F"/>
    <w:rsid w:val="000070D2"/>
    <w:rsid w:val="000073F9"/>
    <w:rsid w:val="0001107B"/>
    <w:rsid w:val="00012C6A"/>
    <w:rsid w:val="00014C28"/>
    <w:rsid w:val="000151A4"/>
    <w:rsid w:val="00015AEC"/>
    <w:rsid w:val="00015F15"/>
    <w:rsid w:val="00015FC3"/>
    <w:rsid w:val="00016528"/>
    <w:rsid w:val="00016580"/>
    <w:rsid w:val="0001731B"/>
    <w:rsid w:val="00017BAF"/>
    <w:rsid w:val="00017C6D"/>
    <w:rsid w:val="000217E1"/>
    <w:rsid w:val="00021C47"/>
    <w:rsid w:val="000227D8"/>
    <w:rsid w:val="0002290F"/>
    <w:rsid w:val="00023DDA"/>
    <w:rsid w:val="00024FD0"/>
    <w:rsid w:val="0002568F"/>
    <w:rsid w:val="000260C6"/>
    <w:rsid w:val="00027FAB"/>
    <w:rsid w:val="00031860"/>
    <w:rsid w:val="00032B95"/>
    <w:rsid w:val="000338CF"/>
    <w:rsid w:val="00033922"/>
    <w:rsid w:val="00033BE3"/>
    <w:rsid w:val="00034ED3"/>
    <w:rsid w:val="00035078"/>
    <w:rsid w:val="0003516C"/>
    <w:rsid w:val="0003567D"/>
    <w:rsid w:val="00036156"/>
    <w:rsid w:val="00036DF5"/>
    <w:rsid w:val="00037791"/>
    <w:rsid w:val="000379B2"/>
    <w:rsid w:val="00037C20"/>
    <w:rsid w:val="000404A0"/>
    <w:rsid w:val="00042029"/>
    <w:rsid w:val="00042F6F"/>
    <w:rsid w:val="00043CB6"/>
    <w:rsid w:val="00044A6B"/>
    <w:rsid w:val="00046DE6"/>
    <w:rsid w:val="00047307"/>
    <w:rsid w:val="0005045D"/>
    <w:rsid w:val="0005209D"/>
    <w:rsid w:val="0005335B"/>
    <w:rsid w:val="00053839"/>
    <w:rsid w:val="00053B3D"/>
    <w:rsid w:val="00054A4B"/>
    <w:rsid w:val="00054B29"/>
    <w:rsid w:val="0005578B"/>
    <w:rsid w:val="00056BB6"/>
    <w:rsid w:val="00057212"/>
    <w:rsid w:val="00061C6D"/>
    <w:rsid w:val="00061FF7"/>
    <w:rsid w:val="0006237F"/>
    <w:rsid w:val="00062F53"/>
    <w:rsid w:val="00063057"/>
    <w:rsid w:val="000634BE"/>
    <w:rsid w:val="000649F4"/>
    <w:rsid w:val="000672C1"/>
    <w:rsid w:val="00070198"/>
    <w:rsid w:val="0007080E"/>
    <w:rsid w:val="000709A3"/>
    <w:rsid w:val="000724DA"/>
    <w:rsid w:val="00072FC8"/>
    <w:rsid w:val="00073590"/>
    <w:rsid w:val="00075006"/>
    <w:rsid w:val="00076673"/>
    <w:rsid w:val="0008024B"/>
    <w:rsid w:val="000805D5"/>
    <w:rsid w:val="00081548"/>
    <w:rsid w:val="0008235F"/>
    <w:rsid w:val="00082685"/>
    <w:rsid w:val="000826E4"/>
    <w:rsid w:val="000826E8"/>
    <w:rsid w:val="00084861"/>
    <w:rsid w:val="00086458"/>
    <w:rsid w:val="000905B1"/>
    <w:rsid w:val="000917DA"/>
    <w:rsid w:val="00091A4C"/>
    <w:rsid w:val="00093E34"/>
    <w:rsid w:val="0009488F"/>
    <w:rsid w:val="000967AE"/>
    <w:rsid w:val="00096B19"/>
    <w:rsid w:val="000A15A7"/>
    <w:rsid w:val="000A1BF9"/>
    <w:rsid w:val="000A2436"/>
    <w:rsid w:val="000A2A78"/>
    <w:rsid w:val="000A3055"/>
    <w:rsid w:val="000A40B8"/>
    <w:rsid w:val="000A40F5"/>
    <w:rsid w:val="000A5111"/>
    <w:rsid w:val="000A739C"/>
    <w:rsid w:val="000A7684"/>
    <w:rsid w:val="000A7E43"/>
    <w:rsid w:val="000B232A"/>
    <w:rsid w:val="000B3770"/>
    <w:rsid w:val="000B42C1"/>
    <w:rsid w:val="000B51D4"/>
    <w:rsid w:val="000B55D7"/>
    <w:rsid w:val="000B5755"/>
    <w:rsid w:val="000B5B51"/>
    <w:rsid w:val="000B5BCC"/>
    <w:rsid w:val="000B61C8"/>
    <w:rsid w:val="000C0AF9"/>
    <w:rsid w:val="000C1A7A"/>
    <w:rsid w:val="000C1D28"/>
    <w:rsid w:val="000C54D0"/>
    <w:rsid w:val="000C68DB"/>
    <w:rsid w:val="000D2F06"/>
    <w:rsid w:val="000D3845"/>
    <w:rsid w:val="000D3944"/>
    <w:rsid w:val="000D54AE"/>
    <w:rsid w:val="000D575A"/>
    <w:rsid w:val="000D648A"/>
    <w:rsid w:val="000D758C"/>
    <w:rsid w:val="000D7965"/>
    <w:rsid w:val="000D7C90"/>
    <w:rsid w:val="000E13A8"/>
    <w:rsid w:val="000E1D66"/>
    <w:rsid w:val="000E2C4A"/>
    <w:rsid w:val="000E2D18"/>
    <w:rsid w:val="000E3072"/>
    <w:rsid w:val="000E340A"/>
    <w:rsid w:val="000E37E2"/>
    <w:rsid w:val="000E58EB"/>
    <w:rsid w:val="000F142E"/>
    <w:rsid w:val="000F2AEF"/>
    <w:rsid w:val="000F3D96"/>
    <w:rsid w:val="000F5383"/>
    <w:rsid w:val="000F7E3B"/>
    <w:rsid w:val="001015D8"/>
    <w:rsid w:val="0010319E"/>
    <w:rsid w:val="00103F08"/>
    <w:rsid w:val="00104F95"/>
    <w:rsid w:val="001054F8"/>
    <w:rsid w:val="001055B7"/>
    <w:rsid w:val="0010607C"/>
    <w:rsid w:val="00106D78"/>
    <w:rsid w:val="00110061"/>
    <w:rsid w:val="001110F6"/>
    <w:rsid w:val="00112B42"/>
    <w:rsid w:val="00114E8C"/>
    <w:rsid w:val="001152C3"/>
    <w:rsid w:val="00116FCD"/>
    <w:rsid w:val="001211A9"/>
    <w:rsid w:val="001211B8"/>
    <w:rsid w:val="00123229"/>
    <w:rsid w:val="00123AB4"/>
    <w:rsid w:val="00123D51"/>
    <w:rsid w:val="00124B75"/>
    <w:rsid w:val="001252B0"/>
    <w:rsid w:val="001253F1"/>
    <w:rsid w:val="00126498"/>
    <w:rsid w:val="00126669"/>
    <w:rsid w:val="00127A1E"/>
    <w:rsid w:val="00130D0D"/>
    <w:rsid w:val="001316F1"/>
    <w:rsid w:val="0013222C"/>
    <w:rsid w:val="00132470"/>
    <w:rsid w:val="0013484E"/>
    <w:rsid w:val="00137FC6"/>
    <w:rsid w:val="00140D17"/>
    <w:rsid w:val="0014162B"/>
    <w:rsid w:val="001417DE"/>
    <w:rsid w:val="001418BE"/>
    <w:rsid w:val="0014294E"/>
    <w:rsid w:val="00142C07"/>
    <w:rsid w:val="00142E15"/>
    <w:rsid w:val="00150BF0"/>
    <w:rsid w:val="00150DE1"/>
    <w:rsid w:val="00151B43"/>
    <w:rsid w:val="001529D6"/>
    <w:rsid w:val="00153B11"/>
    <w:rsid w:val="001543A6"/>
    <w:rsid w:val="00154853"/>
    <w:rsid w:val="00161368"/>
    <w:rsid w:val="00163A35"/>
    <w:rsid w:val="001646EF"/>
    <w:rsid w:val="001656D2"/>
    <w:rsid w:val="00165F8D"/>
    <w:rsid w:val="00166E16"/>
    <w:rsid w:val="0017053C"/>
    <w:rsid w:val="00171564"/>
    <w:rsid w:val="001738CF"/>
    <w:rsid w:val="00175A92"/>
    <w:rsid w:val="001801A1"/>
    <w:rsid w:val="001810B3"/>
    <w:rsid w:val="0018260D"/>
    <w:rsid w:val="00182FC5"/>
    <w:rsid w:val="0018359E"/>
    <w:rsid w:val="00184B24"/>
    <w:rsid w:val="00186DA6"/>
    <w:rsid w:val="00190815"/>
    <w:rsid w:val="0019140D"/>
    <w:rsid w:val="001916C5"/>
    <w:rsid w:val="001917D1"/>
    <w:rsid w:val="00191B49"/>
    <w:rsid w:val="001929E4"/>
    <w:rsid w:val="00194340"/>
    <w:rsid w:val="00194943"/>
    <w:rsid w:val="0019529A"/>
    <w:rsid w:val="00197186"/>
    <w:rsid w:val="001A0326"/>
    <w:rsid w:val="001A13AB"/>
    <w:rsid w:val="001A167D"/>
    <w:rsid w:val="001A2C65"/>
    <w:rsid w:val="001A35D9"/>
    <w:rsid w:val="001A46F0"/>
    <w:rsid w:val="001A53B0"/>
    <w:rsid w:val="001B0F4F"/>
    <w:rsid w:val="001B279C"/>
    <w:rsid w:val="001B27C8"/>
    <w:rsid w:val="001B287A"/>
    <w:rsid w:val="001B3DE6"/>
    <w:rsid w:val="001B4221"/>
    <w:rsid w:val="001B4F59"/>
    <w:rsid w:val="001B713C"/>
    <w:rsid w:val="001B7490"/>
    <w:rsid w:val="001C15E0"/>
    <w:rsid w:val="001C1B49"/>
    <w:rsid w:val="001C2535"/>
    <w:rsid w:val="001C3725"/>
    <w:rsid w:val="001C57C2"/>
    <w:rsid w:val="001C634D"/>
    <w:rsid w:val="001D05AF"/>
    <w:rsid w:val="001D0FBD"/>
    <w:rsid w:val="001D0FC6"/>
    <w:rsid w:val="001D3129"/>
    <w:rsid w:val="001D33D8"/>
    <w:rsid w:val="001D4246"/>
    <w:rsid w:val="001D6C30"/>
    <w:rsid w:val="001E00E9"/>
    <w:rsid w:val="001E0BA1"/>
    <w:rsid w:val="001E27DA"/>
    <w:rsid w:val="001E46E1"/>
    <w:rsid w:val="001E548E"/>
    <w:rsid w:val="001E67A4"/>
    <w:rsid w:val="001F0E16"/>
    <w:rsid w:val="001F0EC0"/>
    <w:rsid w:val="001F1701"/>
    <w:rsid w:val="001F190E"/>
    <w:rsid w:val="001F2AD9"/>
    <w:rsid w:val="001F3B44"/>
    <w:rsid w:val="001F3E78"/>
    <w:rsid w:val="001F4A72"/>
    <w:rsid w:val="001F56D7"/>
    <w:rsid w:val="001F6659"/>
    <w:rsid w:val="001F68ED"/>
    <w:rsid w:val="001F788D"/>
    <w:rsid w:val="001F7BDD"/>
    <w:rsid w:val="002005EE"/>
    <w:rsid w:val="00201092"/>
    <w:rsid w:val="002014BC"/>
    <w:rsid w:val="002015BD"/>
    <w:rsid w:val="002015F5"/>
    <w:rsid w:val="00201D30"/>
    <w:rsid w:val="00202C22"/>
    <w:rsid w:val="002035C8"/>
    <w:rsid w:val="00203FB7"/>
    <w:rsid w:val="00204269"/>
    <w:rsid w:val="00204A79"/>
    <w:rsid w:val="00207EED"/>
    <w:rsid w:val="0021120D"/>
    <w:rsid w:val="00212559"/>
    <w:rsid w:val="00213B5A"/>
    <w:rsid w:val="00214848"/>
    <w:rsid w:val="00214BB5"/>
    <w:rsid w:val="002157D5"/>
    <w:rsid w:val="0021661F"/>
    <w:rsid w:val="002175F7"/>
    <w:rsid w:val="00217BD5"/>
    <w:rsid w:val="00217CEB"/>
    <w:rsid w:val="0022151B"/>
    <w:rsid w:val="002235A7"/>
    <w:rsid w:val="00223A35"/>
    <w:rsid w:val="00223F40"/>
    <w:rsid w:val="00223FE7"/>
    <w:rsid w:val="00230952"/>
    <w:rsid w:val="00233810"/>
    <w:rsid w:val="00234048"/>
    <w:rsid w:val="00234134"/>
    <w:rsid w:val="00234BFE"/>
    <w:rsid w:val="00234ECA"/>
    <w:rsid w:val="00234FC4"/>
    <w:rsid w:val="00237236"/>
    <w:rsid w:val="00240626"/>
    <w:rsid w:val="00240760"/>
    <w:rsid w:val="0024093D"/>
    <w:rsid w:val="0024199B"/>
    <w:rsid w:val="00241A03"/>
    <w:rsid w:val="00242F50"/>
    <w:rsid w:val="00242F85"/>
    <w:rsid w:val="00247318"/>
    <w:rsid w:val="00247C2E"/>
    <w:rsid w:val="002509AF"/>
    <w:rsid w:val="00250C4C"/>
    <w:rsid w:val="0025398C"/>
    <w:rsid w:val="00253A44"/>
    <w:rsid w:val="00253D5B"/>
    <w:rsid w:val="002555B2"/>
    <w:rsid w:val="002557EB"/>
    <w:rsid w:val="00261114"/>
    <w:rsid w:val="002617D6"/>
    <w:rsid w:val="00263B33"/>
    <w:rsid w:val="002643FE"/>
    <w:rsid w:val="00265CFC"/>
    <w:rsid w:val="00266532"/>
    <w:rsid w:val="002676FE"/>
    <w:rsid w:val="00267B44"/>
    <w:rsid w:val="002725A0"/>
    <w:rsid w:val="002740C6"/>
    <w:rsid w:val="00274F0E"/>
    <w:rsid w:val="00284537"/>
    <w:rsid w:val="00285298"/>
    <w:rsid w:val="0028716D"/>
    <w:rsid w:val="00287ED3"/>
    <w:rsid w:val="002906C0"/>
    <w:rsid w:val="00290A37"/>
    <w:rsid w:val="002917A8"/>
    <w:rsid w:val="00292A86"/>
    <w:rsid w:val="0029371D"/>
    <w:rsid w:val="002A1F72"/>
    <w:rsid w:val="002A2B89"/>
    <w:rsid w:val="002A39BF"/>
    <w:rsid w:val="002A52A1"/>
    <w:rsid w:val="002A54AA"/>
    <w:rsid w:val="002A680F"/>
    <w:rsid w:val="002A7059"/>
    <w:rsid w:val="002B0567"/>
    <w:rsid w:val="002B208B"/>
    <w:rsid w:val="002B2A37"/>
    <w:rsid w:val="002B38C4"/>
    <w:rsid w:val="002B4D7A"/>
    <w:rsid w:val="002B4FA7"/>
    <w:rsid w:val="002B5B35"/>
    <w:rsid w:val="002B6381"/>
    <w:rsid w:val="002B7F5D"/>
    <w:rsid w:val="002C0001"/>
    <w:rsid w:val="002C011C"/>
    <w:rsid w:val="002C12B0"/>
    <w:rsid w:val="002C2782"/>
    <w:rsid w:val="002C29F8"/>
    <w:rsid w:val="002C356C"/>
    <w:rsid w:val="002C4B00"/>
    <w:rsid w:val="002C591B"/>
    <w:rsid w:val="002C6CA9"/>
    <w:rsid w:val="002C6F5A"/>
    <w:rsid w:val="002C7212"/>
    <w:rsid w:val="002D0169"/>
    <w:rsid w:val="002D0ED6"/>
    <w:rsid w:val="002D1522"/>
    <w:rsid w:val="002D1EA0"/>
    <w:rsid w:val="002D4314"/>
    <w:rsid w:val="002D609F"/>
    <w:rsid w:val="002D7A04"/>
    <w:rsid w:val="002E0330"/>
    <w:rsid w:val="002E1CE7"/>
    <w:rsid w:val="002E3377"/>
    <w:rsid w:val="002E7527"/>
    <w:rsid w:val="002E7FE0"/>
    <w:rsid w:val="002F028B"/>
    <w:rsid w:val="002F1239"/>
    <w:rsid w:val="002F260F"/>
    <w:rsid w:val="002F373A"/>
    <w:rsid w:val="002F7141"/>
    <w:rsid w:val="0030233B"/>
    <w:rsid w:val="00302B22"/>
    <w:rsid w:val="00302B7F"/>
    <w:rsid w:val="00302FAC"/>
    <w:rsid w:val="00303633"/>
    <w:rsid w:val="00303FC8"/>
    <w:rsid w:val="00304EAA"/>
    <w:rsid w:val="00306564"/>
    <w:rsid w:val="00307D91"/>
    <w:rsid w:val="003101F7"/>
    <w:rsid w:val="003105B0"/>
    <w:rsid w:val="00310EEB"/>
    <w:rsid w:val="00312E15"/>
    <w:rsid w:val="00313A3F"/>
    <w:rsid w:val="00313E6F"/>
    <w:rsid w:val="00315F33"/>
    <w:rsid w:val="00316077"/>
    <w:rsid w:val="00316195"/>
    <w:rsid w:val="003161AD"/>
    <w:rsid w:val="00320088"/>
    <w:rsid w:val="003208C3"/>
    <w:rsid w:val="003214B5"/>
    <w:rsid w:val="003232D1"/>
    <w:rsid w:val="0032391C"/>
    <w:rsid w:val="003243D4"/>
    <w:rsid w:val="0032461E"/>
    <w:rsid w:val="003249DC"/>
    <w:rsid w:val="003272DB"/>
    <w:rsid w:val="00331CDB"/>
    <w:rsid w:val="00332F14"/>
    <w:rsid w:val="0033305D"/>
    <w:rsid w:val="003337C3"/>
    <w:rsid w:val="003339D2"/>
    <w:rsid w:val="00333AA1"/>
    <w:rsid w:val="0034016C"/>
    <w:rsid w:val="00341C89"/>
    <w:rsid w:val="00342A2E"/>
    <w:rsid w:val="003437D5"/>
    <w:rsid w:val="00344435"/>
    <w:rsid w:val="00345206"/>
    <w:rsid w:val="003456A6"/>
    <w:rsid w:val="003456AA"/>
    <w:rsid w:val="00346083"/>
    <w:rsid w:val="003468F2"/>
    <w:rsid w:val="00346D4E"/>
    <w:rsid w:val="00347457"/>
    <w:rsid w:val="003502CB"/>
    <w:rsid w:val="003514D5"/>
    <w:rsid w:val="00351D16"/>
    <w:rsid w:val="003525F8"/>
    <w:rsid w:val="00352F71"/>
    <w:rsid w:val="00353563"/>
    <w:rsid w:val="003613A3"/>
    <w:rsid w:val="00364849"/>
    <w:rsid w:val="003654A3"/>
    <w:rsid w:val="003657B0"/>
    <w:rsid w:val="00365E15"/>
    <w:rsid w:val="00366FA7"/>
    <w:rsid w:val="00367335"/>
    <w:rsid w:val="00367C80"/>
    <w:rsid w:val="00371BF9"/>
    <w:rsid w:val="003724AE"/>
    <w:rsid w:val="003738C8"/>
    <w:rsid w:val="0037427C"/>
    <w:rsid w:val="00375F12"/>
    <w:rsid w:val="00377523"/>
    <w:rsid w:val="00377533"/>
    <w:rsid w:val="00377623"/>
    <w:rsid w:val="003776D3"/>
    <w:rsid w:val="003816D3"/>
    <w:rsid w:val="00384431"/>
    <w:rsid w:val="00385C93"/>
    <w:rsid w:val="00385E19"/>
    <w:rsid w:val="003906BF"/>
    <w:rsid w:val="00390C2A"/>
    <w:rsid w:val="0039115E"/>
    <w:rsid w:val="00391BA2"/>
    <w:rsid w:val="0039318D"/>
    <w:rsid w:val="003936D9"/>
    <w:rsid w:val="00394382"/>
    <w:rsid w:val="0039697E"/>
    <w:rsid w:val="003A0A26"/>
    <w:rsid w:val="003A19E5"/>
    <w:rsid w:val="003A48F3"/>
    <w:rsid w:val="003A4BF8"/>
    <w:rsid w:val="003A57AD"/>
    <w:rsid w:val="003A682F"/>
    <w:rsid w:val="003B0033"/>
    <w:rsid w:val="003B059E"/>
    <w:rsid w:val="003B2031"/>
    <w:rsid w:val="003B23D5"/>
    <w:rsid w:val="003B29E3"/>
    <w:rsid w:val="003B3043"/>
    <w:rsid w:val="003C00E5"/>
    <w:rsid w:val="003C0927"/>
    <w:rsid w:val="003C24E5"/>
    <w:rsid w:val="003C2B53"/>
    <w:rsid w:val="003C35F8"/>
    <w:rsid w:val="003C5019"/>
    <w:rsid w:val="003C616C"/>
    <w:rsid w:val="003C6F17"/>
    <w:rsid w:val="003C6FA6"/>
    <w:rsid w:val="003D0584"/>
    <w:rsid w:val="003D3088"/>
    <w:rsid w:val="003D3B9D"/>
    <w:rsid w:val="003D4F3E"/>
    <w:rsid w:val="003D4F7B"/>
    <w:rsid w:val="003D51CC"/>
    <w:rsid w:val="003D6150"/>
    <w:rsid w:val="003D6FE6"/>
    <w:rsid w:val="003D73DD"/>
    <w:rsid w:val="003E0D4D"/>
    <w:rsid w:val="003E1B12"/>
    <w:rsid w:val="003E3008"/>
    <w:rsid w:val="003E5AC9"/>
    <w:rsid w:val="003E61CA"/>
    <w:rsid w:val="003E6481"/>
    <w:rsid w:val="003E6B25"/>
    <w:rsid w:val="003F1BFC"/>
    <w:rsid w:val="003F2C92"/>
    <w:rsid w:val="003F3606"/>
    <w:rsid w:val="003F42C3"/>
    <w:rsid w:val="003F543D"/>
    <w:rsid w:val="003F55F2"/>
    <w:rsid w:val="003F6C72"/>
    <w:rsid w:val="00400F23"/>
    <w:rsid w:val="00400F43"/>
    <w:rsid w:val="004013BA"/>
    <w:rsid w:val="0040297C"/>
    <w:rsid w:val="00403FE6"/>
    <w:rsid w:val="0040492E"/>
    <w:rsid w:val="00404EDE"/>
    <w:rsid w:val="00407A52"/>
    <w:rsid w:val="0041003C"/>
    <w:rsid w:val="00413F80"/>
    <w:rsid w:val="0041424B"/>
    <w:rsid w:val="004146B9"/>
    <w:rsid w:val="00414984"/>
    <w:rsid w:val="004150D6"/>
    <w:rsid w:val="0041512B"/>
    <w:rsid w:val="004157FB"/>
    <w:rsid w:val="00416423"/>
    <w:rsid w:val="0041784A"/>
    <w:rsid w:val="00422018"/>
    <w:rsid w:val="00422078"/>
    <w:rsid w:val="00424EE0"/>
    <w:rsid w:val="00425056"/>
    <w:rsid w:val="00427931"/>
    <w:rsid w:val="00427C1E"/>
    <w:rsid w:val="00430A73"/>
    <w:rsid w:val="00431BA3"/>
    <w:rsid w:val="004323C7"/>
    <w:rsid w:val="00434884"/>
    <w:rsid w:val="00435995"/>
    <w:rsid w:val="00435EE2"/>
    <w:rsid w:val="004414C0"/>
    <w:rsid w:val="00442869"/>
    <w:rsid w:val="00442BB3"/>
    <w:rsid w:val="0044393A"/>
    <w:rsid w:val="00443C7A"/>
    <w:rsid w:val="004460E6"/>
    <w:rsid w:val="00446995"/>
    <w:rsid w:val="00446F05"/>
    <w:rsid w:val="004507A8"/>
    <w:rsid w:val="004545E4"/>
    <w:rsid w:val="0045469C"/>
    <w:rsid w:val="00454E29"/>
    <w:rsid w:val="00456285"/>
    <w:rsid w:val="00456326"/>
    <w:rsid w:val="004564E9"/>
    <w:rsid w:val="004602E3"/>
    <w:rsid w:val="00460506"/>
    <w:rsid w:val="00460725"/>
    <w:rsid w:val="00461699"/>
    <w:rsid w:val="0046180F"/>
    <w:rsid w:val="00462ACB"/>
    <w:rsid w:val="00462E2F"/>
    <w:rsid w:val="004638C1"/>
    <w:rsid w:val="00464706"/>
    <w:rsid w:val="00464DA5"/>
    <w:rsid w:val="00465030"/>
    <w:rsid w:val="00465DD0"/>
    <w:rsid w:val="004661B5"/>
    <w:rsid w:val="00466A02"/>
    <w:rsid w:val="00466A3B"/>
    <w:rsid w:val="00467168"/>
    <w:rsid w:val="004701FE"/>
    <w:rsid w:val="004713CA"/>
    <w:rsid w:val="00472647"/>
    <w:rsid w:val="00473058"/>
    <w:rsid w:val="004734C2"/>
    <w:rsid w:val="00473D05"/>
    <w:rsid w:val="00476B29"/>
    <w:rsid w:val="00476BF3"/>
    <w:rsid w:val="00477A05"/>
    <w:rsid w:val="004806F8"/>
    <w:rsid w:val="00480782"/>
    <w:rsid w:val="00482474"/>
    <w:rsid w:val="0048287C"/>
    <w:rsid w:val="00483032"/>
    <w:rsid w:val="00483523"/>
    <w:rsid w:val="00485245"/>
    <w:rsid w:val="00485298"/>
    <w:rsid w:val="004903B5"/>
    <w:rsid w:val="004911A6"/>
    <w:rsid w:val="004915F0"/>
    <w:rsid w:val="00491A06"/>
    <w:rsid w:val="00492B34"/>
    <w:rsid w:val="00493233"/>
    <w:rsid w:val="00495837"/>
    <w:rsid w:val="00496EF7"/>
    <w:rsid w:val="00497188"/>
    <w:rsid w:val="004971E6"/>
    <w:rsid w:val="00497891"/>
    <w:rsid w:val="004A034D"/>
    <w:rsid w:val="004A115D"/>
    <w:rsid w:val="004A16C8"/>
    <w:rsid w:val="004A19BD"/>
    <w:rsid w:val="004A3AD2"/>
    <w:rsid w:val="004A3D20"/>
    <w:rsid w:val="004A4787"/>
    <w:rsid w:val="004A78EF"/>
    <w:rsid w:val="004B0F9D"/>
    <w:rsid w:val="004B2C27"/>
    <w:rsid w:val="004B3CD6"/>
    <w:rsid w:val="004B490B"/>
    <w:rsid w:val="004B544F"/>
    <w:rsid w:val="004C37C6"/>
    <w:rsid w:val="004C3828"/>
    <w:rsid w:val="004C435D"/>
    <w:rsid w:val="004C4669"/>
    <w:rsid w:val="004C4BF6"/>
    <w:rsid w:val="004C4D2D"/>
    <w:rsid w:val="004C4D8C"/>
    <w:rsid w:val="004C5FF8"/>
    <w:rsid w:val="004D069D"/>
    <w:rsid w:val="004D647F"/>
    <w:rsid w:val="004E07CF"/>
    <w:rsid w:val="004E1940"/>
    <w:rsid w:val="004E2189"/>
    <w:rsid w:val="004E348D"/>
    <w:rsid w:val="004E40F7"/>
    <w:rsid w:val="004E421C"/>
    <w:rsid w:val="004E5103"/>
    <w:rsid w:val="004E5602"/>
    <w:rsid w:val="004E6452"/>
    <w:rsid w:val="004E752B"/>
    <w:rsid w:val="004F01FD"/>
    <w:rsid w:val="004F12EC"/>
    <w:rsid w:val="004F1F3F"/>
    <w:rsid w:val="004F1FF8"/>
    <w:rsid w:val="004F21A7"/>
    <w:rsid w:val="004F2B04"/>
    <w:rsid w:val="004F2BCD"/>
    <w:rsid w:val="004F5C2F"/>
    <w:rsid w:val="004F617F"/>
    <w:rsid w:val="004F72A9"/>
    <w:rsid w:val="00502393"/>
    <w:rsid w:val="00502A90"/>
    <w:rsid w:val="00503381"/>
    <w:rsid w:val="0050345E"/>
    <w:rsid w:val="0050562A"/>
    <w:rsid w:val="005064E7"/>
    <w:rsid w:val="005069AD"/>
    <w:rsid w:val="00506AE2"/>
    <w:rsid w:val="0050713F"/>
    <w:rsid w:val="005113C0"/>
    <w:rsid w:val="00511613"/>
    <w:rsid w:val="0051291E"/>
    <w:rsid w:val="005129BC"/>
    <w:rsid w:val="0051307C"/>
    <w:rsid w:val="00513BFD"/>
    <w:rsid w:val="00516066"/>
    <w:rsid w:val="005160BD"/>
    <w:rsid w:val="00517E2F"/>
    <w:rsid w:val="005226E8"/>
    <w:rsid w:val="005246C7"/>
    <w:rsid w:val="005247A1"/>
    <w:rsid w:val="00525BC7"/>
    <w:rsid w:val="0052701D"/>
    <w:rsid w:val="005314C9"/>
    <w:rsid w:val="0053164B"/>
    <w:rsid w:val="005316C5"/>
    <w:rsid w:val="00531E6A"/>
    <w:rsid w:val="00532C5A"/>
    <w:rsid w:val="005354CE"/>
    <w:rsid w:val="00535798"/>
    <w:rsid w:val="00536D95"/>
    <w:rsid w:val="0054139E"/>
    <w:rsid w:val="0054264B"/>
    <w:rsid w:val="0054289B"/>
    <w:rsid w:val="0054483A"/>
    <w:rsid w:val="00546357"/>
    <w:rsid w:val="00546BB1"/>
    <w:rsid w:val="0055040B"/>
    <w:rsid w:val="00551840"/>
    <w:rsid w:val="0055285E"/>
    <w:rsid w:val="005529B3"/>
    <w:rsid w:val="00553F33"/>
    <w:rsid w:val="00555216"/>
    <w:rsid w:val="0055585B"/>
    <w:rsid w:val="00555D19"/>
    <w:rsid w:val="005573C8"/>
    <w:rsid w:val="005578A1"/>
    <w:rsid w:val="005578CF"/>
    <w:rsid w:val="00560BE6"/>
    <w:rsid w:val="00560FCC"/>
    <w:rsid w:val="00563798"/>
    <w:rsid w:val="005639FA"/>
    <w:rsid w:val="005667BE"/>
    <w:rsid w:val="00566F30"/>
    <w:rsid w:val="005709EE"/>
    <w:rsid w:val="00570BB6"/>
    <w:rsid w:val="00571234"/>
    <w:rsid w:val="00571D73"/>
    <w:rsid w:val="0057224F"/>
    <w:rsid w:val="00572537"/>
    <w:rsid w:val="00572D43"/>
    <w:rsid w:val="00575BA5"/>
    <w:rsid w:val="005763EB"/>
    <w:rsid w:val="00576828"/>
    <w:rsid w:val="00576B2C"/>
    <w:rsid w:val="00580ABE"/>
    <w:rsid w:val="00582A35"/>
    <w:rsid w:val="00583878"/>
    <w:rsid w:val="005850D3"/>
    <w:rsid w:val="00586204"/>
    <w:rsid w:val="00586DCA"/>
    <w:rsid w:val="00587AD1"/>
    <w:rsid w:val="00592168"/>
    <w:rsid w:val="00592A3E"/>
    <w:rsid w:val="00592DC6"/>
    <w:rsid w:val="0059538D"/>
    <w:rsid w:val="00596D07"/>
    <w:rsid w:val="0059723A"/>
    <w:rsid w:val="0059798C"/>
    <w:rsid w:val="00597C3E"/>
    <w:rsid w:val="00597CDF"/>
    <w:rsid w:val="005A0D1F"/>
    <w:rsid w:val="005A0DCF"/>
    <w:rsid w:val="005A173C"/>
    <w:rsid w:val="005A2318"/>
    <w:rsid w:val="005A3449"/>
    <w:rsid w:val="005A3782"/>
    <w:rsid w:val="005A44C2"/>
    <w:rsid w:val="005A561E"/>
    <w:rsid w:val="005A5BC8"/>
    <w:rsid w:val="005A6E3F"/>
    <w:rsid w:val="005A72AB"/>
    <w:rsid w:val="005B031F"/>
    <w:rsid w:val="005B1EBD"/>
    <w:rsid w:val="005B7F82"/>
    <w:rsid w:val="005C0DCF"/>
    <w:rsid w:val="005C204C"/>
    <w:rsid w:val="005C20F8"/>
    <w:rsid w:val="005C325A"/>
    <w:rsid w:val="005C362D"/>
    <w:rsid w:val="005C3C52"/>
    <w:rsid w:val="005C4231"/>
    <w:rsid w:val="005C4374"/>
    <w:rsid w:val="005C5601"/>
    <w:rsid w:val="005C5BEB"/>
    <w:rsid w:val="005D3B71"/>
    <w:rsid w:val="005D64E0"/>
    <w:rsid w:val="005D6588"/>
    <w:rsid w:val="005D7422"/>
    <w:rsid w:val="005E2A4C"/>
    <w:rsid w:val="005E4CE2"/>
    <w:rsid w:val="005E7C15"/>
    <w:rsid w:val="005F0701"/>
    <w:rsid w:val="005F071A"/>
    <w:rsid w:val="005F1D72"/>
    <w:rsid w:val="005F4644"/>
    <w:rsid w:val="005F4FA6"/>
    <w:rsid w:val="005F52FC"/>
    <w:rsid w:val="005F5E8A"/>
    <w:rsid w:val="005F65CB"/>
    <w:rsid w:val="005F7B15"/>
    <w:rsid w:val="0060080F"/>
    <w:rsid w:val="006015CD"/>
    <w:rsid w:val="00601671"/>
    <w:rsid w:val="00613CA8"/>
    <w:rsid w:val="00614718"/>
    <w:rsid w:val="006152BB"/>
    <w:rsid w:val="0061543C"/>
    <w:rsid w:val="006172E1"/>
    <w:rsid w:val="00620680"/>
    <w:rsid w:val="006238A5"/>
    <w:rsid w:val="006250A4"/>
    <w:rsid w:val="00625339"/>
    <w:rsid w:val="006259A8"/>
    <w:rsid w:val="00627A64"/>
    <w:rsid w:val="0063122D"/>
    <w:rsid w:val="00631C8A"/>
    <w:rsid w:val="006326F5"/>
    <w:rsid w:val="0063374A"/>
    <w:rsid w:val="00633AFC"/>
    <w:rsid w:val="00633CAA"/>
    <w:rsid w:val="00633F5B"/>
    <w:rsid w:val="00634FC6"/>
    <w:rsid w:val="00637CC4"/>
    <w:rsid w:val="0064023D"/>
    <w:rsid w:val="00641D04"/>
    <w:rsid w:val="0064279D"/>
    <w:rsid w:val="0064281D"/>
    <w:rsid w:val="006439AB"/>
    <w:rsid w:val="00644EAA"/>
    <w:rsid w:val="00646BA8"/>
    <w:rsid w:val="00647F26"/>
    <w:rsid w:val="0065092F"/>
    <w:rsid w:val="00651CBD"/>
    <w:rsid w:val="006531FE"/>
    <w:rsid w:val="0065757A"/>
    <w:rsid w:val="006602CB"/>
    <w:rsid w:val="006605B8"/>
    <w:rsid w:val="00660A5D"/>
    <w:rsid w:val="0066130E"/>
    <w:rsid w:val="006613DF"/>
    <w:rsid w:val="00663948"/>
    <w:rsid w:val="00665A29"/>
    <w:rsid w:val="00665ADE"/>
    <w:rsid w:val="00667198"/>
    <w:rsid w:val="00670306"/>
    <w:rsid w:val="006704E0"/>
    <w:rsid w:val="00670513"/>
    <w:rsid w:val="0067176E"/>
    <w:rsid w:val="00671D3C"/>
    <w:rsid w:val="00672E54"/>
    <w:rsid w:val="00673BBD"/>
    <w:rsid w:val="00675FA8"/>
    <w:rsid w:val="00676066"/>
    <w:rsid w:val="0068027D"/>
    <w:rsid w:val="006811D5"/>
    <w:rsid w:val="00681C47"/>
    <w:rsid w:val="0068377F"/>
    <w:rsid w:val="00685129"/>
    <w:rsid w:val="006857B6"/>
    <w:rsid w:val="006869F1"/>
    <w:rsid w:val="00686A74"/>
    <w:rsid w:val="006871FA"/>
    <w:rsid w:val="00687C30"/>
    <w:rsid w:val="006900C3"/>
    <w:rsid w:val="00691FE1"/>
    <w:rsid w:val="00692EC6"/>
    <w:rsid w:val="006942CB"/>
    <w:rsid w:val="00694330"/>
    <w:rsid w:val="00694B79"/>
    <w:rsid w:val="00694F1D"/>
    <w:rsid w:val="00695AB5"/>
    <w:rsid w:val="0069665C"/>
    <w:rsid w:val="006977AB"/>
    <w:rsid w:val="006A03B6"/>
    <w:rsid w:val="006A0A12"/>
    <w:rsid w:val="006A0E58"/>
    <w:rsid w:val="006A1BF5"/>
    <w:rsid w:val="006A2300"/>
    <w:rsid w:val="006A315A"/>
    <w:rsid w:val="006A57E0"/>
    <w:rsid w:val="006A61B6"/>
    <w:rsid w:val="006A6BA8"/>
    <w:rsid w:val="006A7B53"/>
    <w:rsid w:val="006B0C3D"/>
    <w:rsid w:val="006B128E"/>
    <w:rsid w:val="006B1B10"/>
    <w:rsid w:val="006B1B6E"/>
    <w:rsid w:val="006B1F26"/>
    <w:rsid w:val="006B2669"/>
    <w:rsid w:val="006B5541"/>
    <w:rsid w:val="006B5E0D"/>
    <w:rsid w:val="006C0440"/>
    <w:rsid w:val="006C0571"/>
    <w:rsid w:val="006C062C"/>
    <w:rsid w:val="006C19D9"/>
    <w:rsid w:val="006C1F0F"/>
    <w:rsid w:val="006C2ACA"/>
    <w:rsid w:val="006C2C55"/>
    <w:rsid w:val="006C2C62"/>
    <w:rsid w:val="006C2DD6"/>
    <w:rsid w:val="006C31B6"/>
    <w:rsid w:val="006C31C8"/>
    <w:rsid w:val="006C3AAC"/>
    <w:rsid w:val="006C4881"/>
    <w:rsid w:val="006C4C2B"/>
    <w:rsid w:val="006C60D5"/>
    <w:rsid w:val="006C74F2"/>
    <w:rsid w:val="006D0AF2"/>
    <w:rsid w:val="006D2536"/>
    <w:rsid w:val="006D30F4"/>
    <w:rsid w:val="006D38BA"/>
    <w:rsid w:val="006D4822"/>
    <w:rsid w:val="006D4947"/>
    <w:rsid w:val="006D7304"/>
    <w:rsid w:val="006E04B8"/>
    <w:rsid w:val="006E1501"/>
    <w:rsid w:val="006E2DC0"/>
    <w:rsid w:val="006E44A4"/>
    <w:rsid w:val="006E51CC"/>
    <w:rsid w:val="006E731A"/>
    <w:rsid w:val="006F04F9"/>
    <w:rsid w:val="006F1BE8"/>
    <w:rsid w:val="006F1E5F"/>
    <w:rsid w:val="006F22EE"/>
    <w:rsid w:val="006F3F60"/>
    <w:rsid w:val="006F41F2"/>
    <w:rsid w:val="006F4ED6"/>
    <w:rsid w:val="007005B0"/>
    <w:rsid w:val="00700E3B"/>
    <w:rsid w:val="007016D7"/>
    <w:rsid w:val="00702D8E"/>
    <w:rsid w:val="00703C6D"/>
    <w:rsid w:val="007044EA"/>
    <w:rsid w:val="00706E2C"/>
    <w:rsid w:val="007116DF"/>
    <w:rsid w:val="00711DAC"/>
    <w:rsid w:val="00712E85"/>
    <w:rsid w:val="007147BA"/>
    <w:rsid w:val="00716855"/>
    <w:rsid w:val="00716A76"/>
    <w:rsid w:val="00717628"/>
    <w:rsid w:val="007176DA"/>
    <w:rsid w:val="007219F4"/>
    <w:rsid w:val="00721FC9"/>
    <w:rsid w:val="00722FE7"/>
    <w:rsid w:val="00723F33"/>
    <w:rsid w:val="0072697A"/>
    <w:rsid w:val="00727158"/>
    <w:rsid w:val="00730ADB"/>
    <w:rsid w:val="007310A0"/>
    <w:rsid w:val="00731FDD"/>
    <w:rsid w:val="00733F4E"/>
    <w:rsid w:val="00734074"/>
    <w:rsid w:val="007342E0"/>
    <w:rsid w:val="00735473"/>
    <w:rsid w:val="007361CD"/>
    <w:rsid w:val="007364A3"/>
    <w:rsid w:val="007402B6"/>
    <w:rsid w:val="00740F71"/>
    <w:rsid w:val="00741322"/>
    <w:rsid w:val="007455DA"/>
    <w:rsid w:val="00745A8B"/>
    <w:rsid w:val="00746919"/>
    <w:rsid w:val="00750D06"/>
    <w:rsid w:val="00750F02"/>
    <w:rsid w:val="0075293D"/>
    <w:rsid w:val="00755D16"/>
    <w:rsid w:val="00756BBD"/>
    <w:rsid w:val="00757035"/>
    <w:rsid w:val="0075780F"/>
    <w:rsid w:val="0076404F"/>
    <w:rsid w:val="00764C40"/>
    <w:rsid w:val="00765631"/>
    <w:rsid w:val="00766C72"/>
    <w:rsid w:val="00767B87"/>
    <w:rsid w:val="00767BDD"/>
    <w:rsid w:val="007700CC"/>
    <w:rsid w:val="00772AD6"/>
    <w:rsid w:val="00772ADE"/>
    <w:rsid w:val="00773218"/>
    <w:rsid w:val="007755FC"/>
    <w:rsid w:val="007815FF"/>
    <w:rsid w:val="007818C6"/>
    <w:rsid w:val="00782D30"/>
    <w:rsid w:val="00782DD6"/>
    <w:rsid w:val="00782E0C"/>
    <w:rsid w:val="00784FD9"/>
    <w:rsid w:val="007860D5"/>
    <w:rsid w:val="0078689C"/>
    <w:rsid w:val="00787E91"/>
    <w:rsid w:val="007928F8"/>
    <w:rsid w:val="0079395D"/>
    <w:rsid w:val="00794F38"/>
    <w:rsid w:val="00795926"/>
    <w:rsid w:val="0079626C"/>
    <w:rsid w:val="007A1C4D"/>
    <w:rsid w:val="007A20A2"/>
    <w:rsid w:val="007A2474"/>
    <w:rsid w:val="007A2633"/>
    <w:rsid w:val="007A274A"/>
    <w:rsid w:val="007A373B"/>
    <w:rsid w:val="007A40FD"/>
    <w:rsid w:val="007A77A5"/>
    <w:rsid w:val="007B12DA"/>
    <w:rsid w:val="007B20B1"/>
    <w:rsid w:val="007B2C85"/>
    <w:rsid w:val="007B3678"/>
    <w:rsid w:val="007B3913"/>
    <w:rsid w:val="007B3CD0"/>
    <w:rsid w:val="007B49D8"/>
    <w:rsid w:val="007B4BE4"/>
    <w:rsid w:val="007B67BA"/>
    <w:rsid w:val="007C2660"/>
    <w:rsid w:val="007C34B0"/>
    <w:rsid w:val="007C359C"/>
    <w:rsid w:val="007C3E92"/>
    <w:rsid w:val="007C59C6"/>
    <w:rsid w:val="007C67D6"/>
    <w:rsid w:val="007C76A0"/>
    <w:rsid w:val="007C7E23"/>
    <w:rsid w:val="007D1566"/>
    <w:rsid w:val="007D20CF"/>
    <w:rsid w:val="007D400C"/>
    <w:rsid w:val="007D420E"/>
    <w:rsid w:val="007D503B"/>
    <w:rsid w:val="007D5F82"/>
    <w:rsid w:val="007D68A2"/>
    <w:rsid w:val="007D7558"/>
    <w:rsid w:val="007E0E6E"/>
    <w:rsid w:val="007E1853"/>
    <w:rsid w:val="007E1C62"/>
    <w:rsid w:val="007E2134"/>
    <w:rsid w:val="007E22B5"/>
    <w:rsid w:val="007E2EBB"/>
    <w:rsid w:val="007E398A"/>
    <w:rsid w:val="007E440D"/>
    <w:rsid w:val="007E628F"/>
    <w:rsid w:val="007E7570"/>
    <w:rsid w:val="007E7585"/>
    <w:rsid w:val="007F1DFC"/>
    <w:rsid w:val="007F3455"/>
    <w:rsid w:val="007F351C"/>
    <w:rsid w:val="007F42DC"/>
    <w:rsid w:val="007F5E88"/>
    <w:rsid w:val="007F70CD"/>
    <w:rsid w:val="007F73F5"/>
    <w:rsid w:val="0080199D"/>
    <w:rsid w:val="00801D65"/>
    <w:rsid w:val="00802F6C"/>
    <w:rsid w:val="0080346A"/>
    <w:rsid w:val="008040E1"/>
    <w:rsid w:val="00804719"/>
    <w:rsid w:val="008101F7"/>
    <w:rsid w:val="0081045B"/>
    <w:rsid w:val="008123F4"/>
    <w:rsid w:val="00813EFF"/>
    <w:rsid w:val="00814F7D"/>
    <w:rsid w:val="0082009C"/>
    <w:rsid w:val="00821EF4"/>
    <w:rsid w:val="008227A2"/>
    <w:rsid w:val="008227F6"/>
    <w:rsid w:val="00822810"/>
    <w:rsid w:val="00823D5C"/>
    <w:rsid w:val="00823FC6"/>
    <w:rsid w:val="00825692"/>
    <w:rsid w:val="00825A28"/>
    <w:rsid w:val="00826362"/>
    <w:rsid w:val="00826789"/>
    <w:rsid w:val="008317FF"/>
    <w:rsid w:val="00831CF5"/>
    <w:rsid w:val="008336D5"/>
    <w:rsid w:val="00834957"/>
    <w:rsid w:val="008356FC"/>
    <w:rsid w:val="00836F14"/>
    <w:rsid w:val="00841B1A"/>
    <w:rsid w:val="00846969"/>
    <w:rsid w:val="00847A0C"/>
    <w:rsid w:val="00850E1E"/>
    <w:rsid w:val="00851FC1"/>
    <w:rsid w:val="00854D57"/>
    <w:rsid w:val="00856A00"/>
    <w:rsid w:val="00860220"/>
    <w:rsid w:val="008604A1"/>
    <w:rsid w:val="008610AD"/>
    <w:rsid w:val="00861207"/>
    <w:rsid w:val="00861F22"/>
    <w:rsid w:val="008623DC"/>
    <w:rsid w:val="008637DF"/>
    <w:rsid w:val="0086458B"/>
    <w:rsid w:val="00864D63"/>
    <w:rsid w:val="008672EF"/>
    <w:rsid w:val="008674F6"/>
    <w:rsid w:val="00870B06"/>
    <w:rsid w:val="00871379"/>
    <w:rsid w:val="00872007"/>
    <w:rsid w:val="00874282"/>
    <w:rsid w:val="0087612A"/>
    <w:rsid w:val="00876F79"/>
    <w:rsid w:val="00877431"/>
    <w:rsid w:val="0088051F"/>
    <w:rsid w:val="00881CDF"/>
    <w:rsid w:val="0088204A"/>
    <w:rsid w:val="00882890"/>
    <w:rsid w:val="008835C2"/>
    <w:rsid w:val="00883BA7"/>
    <w:rsid w:val="00884B0B"/>
    <w:rsid w:val="00884D9D"/>
    <w:rsid w:val="008872E9"/>
    <w:rsid w:val="00887EA4"/>
    <w:rsid w:val="00890038"/>
    <w:rsid w:val="0089035C"/>
    <w:rsid w:val="00890EB4"/>
    <w:rsid w:val="00891E39"/>
    <w:rsid w:val="00892389"/>
    <w:rsid w:val="008924AF"/>
    <w:rsid w:val="00892878"/>
    <w:rsid w:val="00895EDD"/>
    <w:rsid w:val="008970AF"/>
    <w:rsid w:val="008A0FC2"/>
    <w:rsid w:val="008A24C1"/>
    <w:rsid w:val="008A3808"/>
    <w:rsid w:val="008A38AC"/>
    <w:rsid w:val="008A74DF"/>
    <w:rsid w:val="008A7593"/>
    <w:rsid w:val="008A7731"/>
    <w:rsid w:val="008A7AB3"/>
    <w:rsid w:val="008B0A59"/>
    <w:rsid w:val="008B131C"/>
    <w:rsid w:val="008B2B19"/>
    <w:rsid w:val="008B380B"/>
    <w:rsid w:val="008B3EE5"/>
    <w:rsid w:val="008B4428"/>
    <w:rsid w:val="008B6CC9"/>
    <w:rsid w:val="008B79CD"/>
    <w:rsid w:val="008C244E"/>
    <w:rsid w:val="008C2D50"/>
    <w:rsid w:val="008C5819"/>
    <w:rsid w:val="008C5EBA"/>
    <w:rsid w:val="008C6E2D"/>
    <w:rsid w:val="008D00E8"/>
    <w:rsid w:val="008D0731"/>
    <w:rsid w:val="008D086D"/>
    <w:rsid w:val="008D1537"/>
    <w:rsid w:val="008D3233"/>
    <w:rsid w:val="008D34C1"/>
    <w:rsid w:val="008D34D0"/>
    <w:rsid w:val="008D4013"/>
    <w:rsid w:val="008D48F0"/>
    <w:rsid w:val="008D5260"/>
    <w:rsid w:val="008D6439"/>
    <w:rsid w:val="008D6D9A"/>
    <w:rsid w:val="008D705F"/>
    <w:rsid w:val="008D7244"/>
    <w:rsid w:val="008D7E34"/>
    <w:rsid w:val="008E134E"/>
    <w:rsid w:val="008E35B2"/>
    <w:rsid w:val="008E5905"/>
    <w:rsid w:val="008E6359"/>
    <w:rsid w:val="008E69F6"/>
    <w:rsid w:val="008F03DC"/>
    <w:rsid w:val="008F0574"/>
    <w:rsid w:val="008F0D4C"/>
    <w:rsid w:val="008F120C"/>
    <w:rsid w:val="008F1A16"/>
    <w:rsid w:val="008F1DAF"/>
    <w:rsid w:val="008F1E41"/>
    <w:rsid w:val="008F2430"/>
    <w:rsid w:val="008F2A35"/>
    <w:rsid w:val="008F3416"/>
    <w:rsid w:val="008F372D"/>
    <w:rsid w:val="008F37AF"/>
    <w:rsid w:val="008F397E"/>
    <w:rsid w:val="008F3F03"/>
    <w:rsid w:val="008F3F1A"/>
    <w:rsid w:val="008F444B"/>
    <w:rsid w:val="008F4538"/>
    <w:rsid w:val="008F4AAA"/>
    <w:rsid w:val="008F56A4"/>
    <w:rsid w:val="008F6294"/>
    <w:rsid w:val="008F6888"/>
    <w:rsid w:val="008F72F7"/>
    <w:rsid w:val="008F7A83"/>
    <w:rsid w:val="00901A34"/>
    <w:rsid w:val="00901BDA"/>
    <w:rsid w:val="00904D8D"/>
    <w:rsid w:val="009051BA"/>
    <w:rsid w:val="0091271E"/>
    <w:rsid w:val="00913D50"/>
    <w:rsid w:val="00914BCC"/>
    <w:rsid w:val="009151AF"/>
    <w:rsid w:val="009154D5"/>
    <w:rsid w:val="00916426"/>
    <w:rsid w:val="00917E5E"/>
    <w:rsid w:val="009235CC"/>
    <w:rsid w:val="009252DA"/>
    <w:rsid w:val="00925A20"/>
    <w:rsid w:val="00925FD9"/>
    <w:rsid w:val="00926BBE"/>
    <w:rsid w:val="009345E9"/>
    <w:rsid w:val="009346AC"/>
    <w:rsid w:val="0093550F"/>
    <w:rsid w:val="009364C1"/>
    <w:rsid w:val="00937CB4"/>
    <w:rsid w:val="00937E95"/>
    <w:rsid w:val="0094033A"/>
    <w:rsid w:val="0094040E"/>
    <w:rsid w:val="0094171B"/>
    <w:rsid w:val="00942097"/>
    <w:rsid w:val="009420DE"/>
    <w:rsid w:val="00942C07"/>
    <w:rsid w:val="00943235"/>
    <w:rsid w:val="00943725"/>
    <w:rsid w:val="0094488D"/>
    <w:rsid w:val="00944BEF"/>
    <w:rsid w:val="00946166"/>
    <w:rsid w:val="0094783F"/>
    <w:rsid w:val="00947B67"/>
    <w:rsid w:val="00951AD0"/>
    <w:rsid w:val="00952263"/>
    <w:rsid w:val="00952AD4"/>
    <w:rsid w:val="0095386D"/>
    <w:rsid w:val="00954746"/>
    <w:rsid w:val="009547FA"/>
    <w:rsid w:val="00954928"/>
    <w:rsid w:val="00954AC8"/>
    <w:rsid w:val="009563C1"/>
    <w:rsid w:val="00960739"/>
    <w:rsid w:val="0096219F"/>
    <w:rsid w:val="009628FC"/>
    <w:rsid w:val="00962C37"/>
    <w:rsid w:val="009636C4"/>
    <w:rsid w:val="00963C80"/>
    <w:rsid w:val="0096442F"/>
    <w:rsid w:val="009645EE"/>
    <w:rsid w:val="00964B50"/>
    <w:rsid w:val="00965201"/>
    <w:rsid w:val="00966607"/>
    <w:rsid w:val="00970BF5"/>
    <w:rsid w:val="00971BD2"/>
    <w:rsid w:val="0097681A"/>
    <w:rsid w:val="00976998"/>
    <w:rsid w:val="009769F1"/>
    <w:rsid w:val="00977241"/>
    <w:rsid w:val="00981361"/>
    <w:rsid w:val="00981931"/>
    <w:rsid w:val="009829DD"/>
    <w:rsid w:val="0098306D"/>
    <w:rsid w:val="009850AC"/>
    <w:rsid w:val="00985409"/>
    <w:rsid w:val="0098564C"/>
    <w:rsid w:val="009876C2"/>
    <w:rsid w:val="009877BB"/>
    <w:rsid w:val="00992402"/>
    <w:rsid w:val="009939CF"/>
    <w:rsid w:val="00993FB0"/>
    <w:rsid w:val="0099428C"/>
    <w:rsid w:val="00994D8A"/>
    <w:rsid w:val="00995900"/>
    <w:rsid w:val="00996950"/>
    <w:rsid w:val="00997B87"/>
    <w:rsid w:val="009A05D0"/>
    <w:rsid w:val="009A0E73"/>
    <w:rsid w:val="009A1C95"/>
    <w:rsid w:val="009A2CF4"/>
    <w:rsid w:val="009A5C6D"/>
    <w:rsid w:val="009B17E3"/>
    <w:rsid w:val="009B1F31"/>
    <w:rsid w:val="009B202B"/>
    <w:rsid w:val="009B28FF"/>
    <w:rsid w:val="009B4327"/>
    <w:rsid w:val="009B4FFD"/>
    <w:rsid w:val="009C11E1"/>
    <w:rsid w:val="009C4B54"/>
    <w:rsid w:val="009C686E"/>
    <w:rsid w:val="009C6E38"/>
    <w:rsid w:val="009C7931"/>
    <w:rsid w:val="009D1592"/>
    <w:rsid w:val="009D1BCE"/>
    <w:rsid w:val="009D29B9"/>
    <w:rsid w:val="009D347B"/>
    <w:rsid w:val="009D431E"/>
    <w:rsid w:val="009D5C79"/>
    <w:rsid w:val="009D5F8E"/>
    <w:rsid w:val="009D603E"/>
    <w:rsid w:val="009E0A24"/>
    <w:rsid w:val="009E339F"/>
    <w:rsid w:val="009E3C3C"/>
    <w:rsid w:val="009E3C45"/>
    <w:rsid w:val="009E4023"/>
    <w:rsid w:val="009E51BB"/>
    <w:rsid w:val="009E6150"/>
    <w:rsid w:val="009E6356"/>
    <w:rsid w:val="009E6C37"/>
    <w:rsid w:val="009E792C"/>
    <w:rsid w:val="009E7EC5"/>
    <w:rsid w:val="009F0385"/>
    <w:rsid w:val="009F0908"/>
    <w:rsid w:val="009F19C2"/>
    <w:rsid w:val="009F3281"/>
    <w:rsid w:val="009F4282"/>
    <w:rsid w:val="009F565F"/>
    <w:rsid w:val="009F5F85"/>
    <w:rsid w:val="009F79E0"/>
    <w:rsid w:val="00A00812"/>
    <w:rsid w:val="00A00A0E"/>
    <w:rsid w:val="00A018BD"/>
    <w:rsid w:val="00A027F5"/>
    <w:rsid w:val="00A02AE7"/>
    <w:rsid w:val="00A0512A"/>
    <w:rsid w:val="00A057C5"/>
    <w:rsid w:val="00A116C8"/>
    <w:rsid w:val="00A129B1"/>
    <w:rsid w:val="00A130C4"/>
    <w:rsid w:val="00A13C54"/>
    <w:rsid w:val="00A14DE7"/>
    <w:rsid w:val="00A1763C"/>
    <w:rsid w:val="00A2078C"/>
    <w:rsid w:val="00A211BE"/>
    <w:rsid w:val="00A216C4"/>
    <w:rsid w:val="00A218A7"/>
    <w:rsid w:val="00A330BE"/>
    <w:rsid w:val="00A35A33"/>
    <w:rsid w:val="00A362CA"/>
    <w:rsid w:val="00A36593"/>
    <w:rsid w:val="00A36F42"/>
    <w:rsid w:val="00A374E1"/>
    <w:rsid w:val="00A37862"/>
    <w:rsid w:val="00A409A5"/>
    <w:rsid w:val="00A4120B"/>
    <w:rsid w:val="00A42BFB"/>
    <w:rsid w:val="00A450DA"/>
    <w:rsid w:val="00A45A91"/>
    <w:rsid w:val="00A47042"/>
    <w:rsid w:val="00A47D72"/>
    <w:rsid w:val="00A507FA"/>
    <w:rsid w:val="00A513D1"/>
    <w:rsid w:val="00A5289F"/>
    <w:rsid w:val="00A52AD0"/>
    <w:rsid w:val="00A52D39"/>
    <w:rsid w:val="00A53FEA"/>
    <w:rsid w:val="00A5457D"/>
    <w:rsid w:val="00A5591A"/>
    <w:rsid w:val="00A55FB0"/>
    <w:rsid w:val="00A61E66"/>
    <w:rsid w:val="00A62B91"/>
    <w:rsid w:val="00A63552"/>
    <w:rsid w:val="00A63734"/>
    <w:rsid w:val="00A6379C"/>
    <w:rsid w:val="00A63CCC"/>
    <w:rsid w:val="00A64088"/>
    <w:rsid w:val="00A65913"/>
    <w:rsid w:val="00A70339"/>
    <w:rsid w:val="00A70AD8"/>
    <w:rsid w:val="00A72DA6"/>
    <w:rsid w:val="00A73524"/>
    <w:rsid w:val="00A75D0B"/>
    <w:rsid w:val="00A7735A"/>
    <w:rsid w:val="00A80DD3"/>
    <w:rsid w:val="00A8135C"/>
    <w:rsid w:val="00A8312F"/>
    <w:rsid w:val="00A8337F"/>
    <w:rsid w:val="00A853E5"/>
    <w:rsid w:val="00A85BB8"/>
    <w:rsid w:val="00A85CD9"/>
    <w:rsid w:val="00A85F33"/>
    <w:rsid w:val="00A86A99"/>
    <w:rsid w:val="00A90307"/>
    <w:rsid w:val="00A9052B"/>
    <w:rsid w:val="00A91D9E"/>
    <w:rsid w:val="00A93993"/>
    <w:rsid w:val="00A93BC6"/>
    <w:rsid w:val="00A96420"/>
    <w:rsid w:val="00A964E0"/>
    <w:rsid w:val="00AA023A"/>
    <w:rsid w:val="00AA4186"/>
    <w:rsid w:val="00AA7409"/>
    <w:rsid w:val="00AB1153"/>
    <w:rsid w:val="00AB1269"/>
    <w:rsid w:val="00AB14CB"/>
    <w:rsid w:val="00AB1510"/>
    <w:rsid w:val="00AC1D04"/>
    <w:rsid w:val="00AC5885"/>
    <w:rsid w:val="00AC6985"/>
    <w:rsid w:val="00AD02AD"/>
    <w:rsid w:val="00AD073B"/>
    <w:rsid w:val="00AD4093"/>
    <w:rsid w:val="00AD53A8"/>
    <w:rsid w:val="00AD5C62"/>
    <w:rsid w:val="00AD6992"/>
    <w:rsid w:val="00AD6B6A"/>
    <w:rsid w:val="00AE09EB"/>
    <w:rsid w:val="00AE186C"/>
    <w:rsid w:val="00AE245B"/>
    <w:rsid w:val="00AE256B"/>
    <w:rsid w:val="00AE28CA"/>
    <w:rsid w:val="00AE314D"/>
    <w:rsid w:val="00AE4A08"/>
    <w:rsid w:val="00AE7FF1"/>
    <w:rsid w:val="00AF092B"/>
    <w:rsid w:val="00AF2637"/>
    <w:rsid w:val="00AF319B"/>
    <w:rsid w:val="00AF455B"/>
    <w:rsid w:val="00AF45A5"/>
    <w:rsid w:val="00AF5E0B"/>
    <w:rsid w:val="00B00745"/>
    <w:rsid w:val="00B01539"/>
    <w:rsid w:val="00B02D72"/>
    <w:rsid w:val="00B02DA3"/>
    <w:rsid w:val="00B039F3"/>
    <w:rsid w:val="00B043FD"/>
    <w:rsid w:val="00B04442"/>
    <w:rsid w:val="00B047D1"/>
    <w:rsid w:val="00B07361"/>
    <w:rsid w:val="00B1023D"/>
    <w:rsid w:val="00B110BC"/>
    <w:rsid w:val="00B112F5"/>
    <w:rsid w:val="00B12B47"/>
    <w:rsid w:val="00B156F0"/>
    <w:rsid w:val="00B179FA"/>
    <w:rsid w:val="00B20F20"/>
    <w:rsid w:val="00B2305F"/>
    <w:rsid w:val="00B23AE4"/>
    <w:rsid w:val="00B23D2B"/>
    <w:rsid w:val="00B2691D"/>
    <w:rsid w:val="00B27087"/>
    <w:rsid w:val="00B30263"/>
    <w:rsid w:val="00B3059D"/>
    <w:rsid w:val="00B30FC4"/>
    <w:rsid w:val="00B3107E"/>
    <w:rsid w:val="00B3167B"/>
    <w:rsid w:val="00B321BD"/>
    <w:rsid w:val="00B327F3"/>
    <w:rsid w:val="00B32F5B"/>
    <w:rsid w:val="00B33849"/>
    <w:rsid w:val="00B37D94"/>
    <w:rsid w:val="00B42597"/>
    <w:rsid w:val="00B436F6"/>
    <w:rsid w:val="00B44EF6"/>
    <w:rsid w:val="00B45920"/>
    <w:rsid w:val="00B46330"/>
    <w:rsid w:val="00B46F68"/>
    <w:rsid w:val="00B46FB7"/>
    <w:rsid w:val="00B472D6"/>
    <w:rsid w:val="00B50544"/>
    <w:rsid w:val="00B52557"/>
    <w:rsid w:val="00B54244"/>
    <w:rsid w:val="00B544ED"/>
    <w:rsid w:val="00B5458F"/>
    <w:rsid w:val="00B56704"/>
    <w:rsid w:val="00B56B85"/>
    <w:rsid w:val="00B578A1"/>
    <w:rsid w:val="00B57F39"/>
    <w:rsid w:val="00B60195"/>
    <w:rsid w:val="00B605BC"/>
    <w:rsid w:val="00B605FE"/>
    <w:rsid w:val="00B60D78"/>
    <w:rsid w:val="00B65E4C"/>
    <w:rsid w:val="00B6600A"/>
    <w:rsid w:val="00B67014"/>
    <w:rsid w:val="00B73024"/>
    <w:rsid w:val="00B73287"/>
    <w:rsid w:val="00B739E9"/>
    <w:rsid w:val="00B7487E"/>
    <w:rsid w:val="00B760AF"/>
    <w:rsid w:val="00B77387"/>
    <w:rsid w:val="00B8202F"/>
    <w:rsid w:val="00B821EE"/>
    <w:rsid w:val="00B82E7B"/>
    <w:rsid w:val="00B82F2F"/>
    <w:rsid w:val="00B86479"/>
    <w:rsid w:val="00B87B0E"/>
    <w:rsid w:val="00B90944"/>
    <w:rsid w:val="00B93F88"/>
    <w:rsid w:val="00B941E3"/>
    <w:rsid w:val="00B977D3"/>
    <w:rsid w:val="00B97E93"/>
    <w:rsid w:val="00B97E9C"/>
    <w:rsid w:val="00BA2E5E"/>
    <w:rsid w:val="00BA4682"/>
    <w:rsid w:val="00BA6046"/>
    <w:rsid w:val="00BB0CB9"/>
    <w:rsid w:val="00BB2F4E"/>
    <w:rsid w:val="00BB471F"/>
    <w:rsid w:val="00BB60AB"/>
    <w:rsid w:val="00BC10DF"/>
    <w:rsid w:val="00BC1E3A"/>
    <w:rsid w:val="00BC4DFB"/>
    <w:rsid w:val="00BC5889"/>
    <w:rsid w:val="00BC635F"/>
    <w:rsid w:val="00BC6561"/>
    <w:rsid w:val="00BC728B"/>
    <w:rsid w:val="00BC76CD"/>
    <w:rsid w:val="00BD0224"/>
    <w:rsid w:val="00BD1B5C"/>
    <w:rsid w:val="00BD4251"/>
    <w:rsid w:val="00BD569F"/>
    <w:rsid w:val="00BD784E"/>
    <w:rsid w:val="00BE0EDE"/>
    <w:rsid w:val="00BE1610"/>
    <w:rsid w:val="00BE608C"/>
    <w:rsid w:val="00BE7686"/>
    <w:rsid w:val="00BF1D9F"/>
    <w:rsid w:val="00BF33FC"/>
    <w:rsid w:val="00BF411D"/>
    <w:rsid w:val="00BF4DAD"/>
    <w:rsid w:val="00BF7350"/>
    <w:rsid w:val="00BF7C31"/>
    <w:rsid w:val="00C05929"/>
    <w:rsid w:val="00C05DAD"/>
    <w:rsid w:val="00C0605F"/>
    <w:rsid w:val="00C065FE"/>
    <w:rsid w:val="00C115A7"/>
    <w:rsid w:val="00C1341D"/>
    <w:rsid w:val="00C15B72"/>
    <w:rsid w:val="00C16B07"/>
    <w:rsid w:val="00C17312"/>
    <w:rsid w:val="00C17BBF"/>
    <w:rsid w:val="00C20994"/>
    <w:rsid w:val="00C20CBF"/>
    <w:rsid w:val="00C21F81"/>
    <w:rsid w:val="00C22028"/>
    <w:rsid w:val="00C22BF9"/>
    <w:rsid w:val="00C235EC"/>
    <w:rsid w:val="00C23761"/>
    <w:rsid w:val="00C2542C"/>
    <w:rsid w:val="00C25B85"/>
    <w:rsid w:val="00C30658"/>
    <w:rsid w:val="00C309B2"/>
    <w:rsid w:val="00C30B3B"/>
    <w:rsid w:val="00C30C0A"/>
    <w:rsid w:val="00C31B4B"/>
    <w:rsid w:val="00C31EF5"/>
    <w:rsid w:val="00C32347"/>
    <w:rsid w:val="00C324F3"/>
    <w:rsid w:val="00C33948"/>
    <w:rsid w:val="00C33F89"/>
    <w:rsid w:val="00C357F7"/>
    <w:rsid w:val="00C360A8"/>
    <w:rsid w:val="00C36805"/>
    <w:rsid w:val="00C37EE1"/>
    <w:rsid w:val="00C4151F"/>
    <w:rsid w:val="00C435B8"/>
    <w:rsid w:val="00C4498C"/>
    <w:rsid w:val="00C453C6"/>
    <w:rsid w:val="00C460B7"/>
    <w:rsid w:val="00C4645E"/>
    <w:rsid w:val="00C50D23"/>
    <w:rsid w:val="00C5168B"/>
    <w:rsid w:val="00C521A1"/>
    <w:rsid w:val="00C52A92"/>
    <w:rsid w:val="00C53A1F"/>
    <w:rsid w:val="00C5497C"/>
    <w:rsid w:val="00C571FD"/>
    <w:rsid w:val="00C61DF8"/>
    <w:rsid w:val="00C62FC5"/>
    <w:rsid w:val="00C632C0"/>
    <w:rsid w:val="00C6621D"/>
    <w:rsid w:val="00C668B6"/>
    <w:rsid w:val="00C6710D"/>
    <w:rsid w:val="00C67156"/>
    <w:rsid w:val="00C671D2"/>
    <w:rsid w:val="00C71672"/>
    <w:rsid w:val="00C71E45"/>
    <w:rsid w:val="00C73A37"/>
    <w:rsid w:val="00C741D1"/>
    <w:rsid w:val="00C74613"/>
    <w:rsid w:val="00C74F41"/>
    <w:rsid w:val="00C76C9C"/>
    <w:rsid w:val="00C77A13"/>
    <w:rsid w:val="00C80182"/>
    <w:rsid w:val="00C82668"/>
    <w:rsid w:val="00C828E2"/>
    <w:rsid w:val="00C83D70"/>
    <w:rsid w:val="00C8450A"/>
    <w:rsid w:val="00C84FAE"/>
    <w:rsid w:val="00C8536B"/>
    <w:rsid w:val="00C85B60"/>
    <w:rsid w:val="00C90501"/>
    <w:rsid w:val="00C9164E"/>
    <w:rsid w:val="00C91BC3"/>
    <w:rsid w:val="00C91D8A"/>
    <w:rsid w:val="00C924CE"/>
    <w:rsid w:val="00C92699"/>
    <w:rsid w:val="00C92B7E"/>
    <w:rsid w:val="00C92C20"/>
    <w:rsid w:val="00C92D75"/>
    <w:rsid w:val="00C93B2B"/>
    <w:rsid w:val="00CA069D"/>
    <w:rsid w:val="00CA0C8D"/>
    <w:rsid w:val="00CA1E56"/>
    <w:rsid w:val="00CA3A94"/>
    <w:rsid w:val="00CA722D"/>
    <w:rsid w:val="00CB124A"/>
    <w:rsid w:val="00CB1511"/>
    <w:rsid w:val="00CB2BC7"/>
    <w:rsid w:val="00CB5406"/>
    <w:rsid w:val="00CB5D87"/>
    <w:rsid w:val="00CB6062"/>
    <w:rsid w:val="00CB6416"/>
    <w:rsid w:val="00CB66BE"/>
    <w:rsid w:val="00CB716E"/>
    <w:rsid w:val="00CC4D04"/>
    <w:rsid w:val="00CC60E4"/>
    <w:rsid w:val="00CC6959"/>
    <w:rsid w:val="00CD1759"/>
    <w:rsid w:val="00CD5A75"/>
    <w:rsid w:val="00CE0796"/>
    <w:rsid w:val="00CE2A3F"/>
    <w:rsid w:val="00CE5064"/>
    <w:rsid w:val="00CE68C4"/>
    <w:rsid w:val="00CE7E8E"/>
    <w:rsid w:val="00CF3F4D"/>
    <w:rsid w:val="00CF401E"/>
    <w:rsid w:val="00CF4A7B"/>
    <w:rsid w:val="00CF53F7"/>
    <w:rsid w:val="00D004E7"/>
    <w:rsid w:val="00D00E8E"/>
    <w:rsid w:val="00D01C91"/>
    <w:rsid w:val="00D02024"/>
    <w:rsid w:val="00D02E87"/>
    <w:rsid w:val="00D0359A"/>
    <w:rsid w:val="00D03A8D"/>
    <w:rsid w:val="00D03F3B"/>
    <w:rsid w:val="00D0492A"/>
    <w:rsid w:val="00D065B3"/>
    <w:rsid w:val="00D10030"/>
    <w:rsid w:val="00D118B8"/>
    <w:rsid w:val="00D11BC1"/>
    <w:rsid w:val="00D13861"/>
    <w:rsid w:val="00D1472F"/>
    <w:rsid w:val="00D1614C"/>
    <w:rsid w:val="00D17FD6"/>
    <w:rsid w:val="00D203AF"/>
    <w:rsid w:val="00D2180B"/>
    <w:rsid w:val="00D21CEC"/>
    <w:rsid w:val="00D30A58"/>
    <w:rsid w:val="00D31829"/>
    <w:rsid w:val="00D318A7"/>
    <w:rsid w:val="00D31C93"/>
    <w:rsid w:val="00D33625"/>
    <w:rsid w:val="00D3461C"/>
    <w:rsid w:val="00D34A94"/>
    <w:rsid w:val="00D35F94"/>
    <w:rsid w:val="00D37E09"/>
    <w:rsid w:val="00D41943"/>
    <w:rsid w:val="00D4296A"/>
    <w:rsid w:val="00D43577"/>
    <w:rsid w:val="00D44CF3"/>
    <w:rsid w:val="00D45976"/>
    <w:rsid w:val="00D45B47"/>
    <w:rsid w:val="00D4629B"/>
    <w:rsid w:val="00D469DB"/>
    <w:rsid w:val="00D46CF0"/>
    <w:rsid w:val="00D56247"/>
    <w:rsid w:val="00D57239"/>
    <w:rsid w:val="00D57A0A"/>
    <w:rsid w:val="00D600AB"/>
    <w:rsid w:val="00D60478"/>
    <w:rsid w:val="00D606EC"/>
    <w:rsid w:val="00D61892"/>
    <w:rsid w:val="00D6189A"/>
    <w:rsid w:val="00D63079"/>
    <w:rsid w:val="00D63FEA"/>
    <w:rsid w:val="00D65BDE"/>
    <w:rsid w:val="00D670CA"/>
    <w:rsid w:val="00D67D04"/>
    <w:rsid w:val="00D708F9"/>
    <w:rsid w:val="00D70B1E"/>
    <w:rsid w:val="00D70C09"/>
    <w:rsid w:val="00D73C91"/>
    <w:rsid w:val="00D74932"/>
    <w:rsid w:val="00D74AF3"/>
    <w:rsid w:val="00D75075"/>
    <w:rsid w:val="00D7777C"/>
    <w:rsid w:val="00D77C86"/>
    <w:rsid w:val="00D77F88"/>
    <w:rsid w:val="00D804EB"/>
    <w:rsid w:val="00D82A8D"/>
    <w:rsid w:val="00D83FED"/>
    <w:rsid w:val="00D84B1E"/>
    <w:rsid w:val="00D861F5"/>
    <w:rsid w:val="00D87749"/>
    <w:rsid w:val="00D90555"/>
    <w:rsid w:val="00D91811"/>
    <w:rsid w:val="00D94DE2"/>
    <w:rsid w:val="00D95520"/>
    <w:rsid w:val="00D9565C"/>
    <w:rsid w:val="00D95C06"/>
    <w:rsid w:val="00D95D11"/>
    <w:rsid w:val="00D97FCD"/>
    <w:rsid w:val="00DA0E7B"/>
    <w:rsid w:val="00DA3C5F"/>
    <w:rsid w:val="00DA3FF5"/>
    <w:rsid w:val="00DA5069"/>
    <w:rsid w:val="00DA5515"/>
    <w:rsid w:val="00DA6693"/>
    <w:rsid w:val="00DA7F96"/>
    <w:rsid w:val="00DB0929"/>
    <w:rsid w:val="00DB0F11"/>
    <w:rsid w:val="00DB1016"/>
    <w:rsid w:val="00DB64CC"/>
    <w:rsid w:val="00DB6CAC"/>
    <w:rsid w:val="00DB7A85"/>
    <w:rsid w:val="00DC1D69"/>
    <w:rsid w:val="00DC4112"/>
    <w:rsid w:val="00DD187B"/>
    <w:rsid w:val="00DD2487"/>
    <w:rsid w:val="00DD3BFB"/>
    <w:rsid w:val="00DD44C8"/>
    <w:rsid w:val="00DD58D1"/>
    <w:rsid w:val="00DD5CE1"/>
    <w:rsid w:val="00DD70A2"/>
    <w:rsid w:val="00DD77ED"/>
    <w:rsid w:val="00DD7B77"/>
    <w:rsid w:val="00DE126E"/>
    <w:rsid w:val="00DE13D8"/>
    <w:rsid w:val="00DE497E"/>
    <w:rsid w:val="00DF26DC"/>
    <w:rsid w:val="00DF5141"/>
    <w:rsid w:val="00DF5C41"/>
    <w:rsid w:val="00DF5F5B"/>
    <w:rsid w:val="00E005FB"/>
    <w:rsid w:val="00E040AF"/>
    <w:rsid w:val="00E0575F"/>
    <w:rsid w:val="00E058C4"/>
    <w:rsid w:val="00E16A84"/>
    <w:rsid w:val="00E174AD"/>
    <w:rsid w:val="00E179B2"/>
    <w:rsid w:val="00E2030F"/>
    <w:rsid w:val="00E20A62"/>
    <w:rsid w:val="00E20CD6"/>
    <w:rsid w:val="00E27818"/>
    <w:rsid w:val="00E27EAA"/>
    <w:rsid w:val="00E3042C"/>
    <w:rsid w:val="00E3056C"/>
    <w:rsid w:val="00E318A7"/>
    <w:rsid w:val="00E318DF"/>
    <w:rsid w:val="00E31910"/>
    <w:rsid w:val="00E3340B"/>
    <w:rsid w:val="00E4023C"/>
    <w:rsid w:val="00E423E3"/>
    <w:rsid w:val="00E43C69"/>
    <w:rsid w:val="00E44257"/>
    <w:rsid w:val="00E44934"/>
    <w:rsid w:val="00E44CEA"/>
    <w:rsid w:val="00E470B1"/>
    <w:rsid w:val="00E60CFC"/>
    <w:rsid w:val="00E61247"/>
    <w:rsid w:val="00E62FD1"/>
    <w:rsid w:val="00E631F8"/>
    <w:rsid w:val="00E639EE"/>
    <w:rsid w:val="00E63B31"/>
    <w:rsid w:val="00E6677B"/>
    <w:rsid w:val="00E70CDF"/>
    <w:rsid w:val="00E70DBC"/>
    <w:rsid w:val="00E71397"/>
    <w:rsid w:val="00E713D4"/>
    <w:rsid w:val="00E71EEE"/>
    <w:rsid w:val="00E727E9"/>
    <w:rsid w:val="00E72B1B"/>
    <w:rsid w:val="00E7490C"/>
    <w:rsid w:val="00E75166"/>
    <w:rsid w:val="00E761F1"/>
    <w:rsid w:val="00E76530"/>
    <w:rsid w:val="00E7746B"/>
    <w:rsid w:val="00E77E0E"/>
    <w:rsid w:val="00E80F00"/>
    <w:rsid w:val="00E81DC8"/>
    <w:rsid w:val="00E8478D"/>
    <w:rsid w:val="00E848F7"/>
    <w:rsid w:val="00E860D0"/>
    <w:rsid w:val="00E87A5D"/>
    <w:rsid w:val="00E904E5"/>
    <w:rsid w:val="00E90951"/>
    <w:rsid w:val="00E90E8E"/>
    <w:rsid w:val="00E9122F"/>
    <w:rsid w:val="00E93C0E"/>
    <w:rsid w:val="00E94A1E"/>
    <w:rsid w:val="00E94A4F"/>
    <w:rsid w:val="00E9575D"/>
    <w:rsid w:val="00E95BEC"/>
    <w:rsid w:val="00E96705"/>
    <w:rsid w:val="00E97522"/>
    <w:rsid w:val="00E97A5D"/>
    <w:rsid w:val="00E97C5E"/>
    <w:rsid w:val="00EA049E"/>
    <w:rsid w:val="00EA101B"/>
    <w:rsid w:val="00EA1384"/>
    <w:rsid w:val="00EA1CCA"/>
    <w:rsid w:val="00EA2E41"/>
    <w:rsid w:val="00EA3F31"/>
    <w:rsid w:val="00EA4595"/>
    <w:rsid w:val="00EA53B7"/>
    <w:rsid w:val="00EA7106"/>
    <w:rsid w:val="00EB0851"/>
    <w:rsid w:val="00EB32B6"/>
    <w:rsid w:val="00EB39B4"/>
    <w:rsid w:val="00EB4B4E"/>
    <w:rsid w:val="00EB4F03"/>
    <w:rsid w:val="00EB5421"/>
    <w:rsid w:val="00EB592D"/>
    <w:rsid w:val="00EB68FB"/>
    <w:rsid w:val="00EB7862"/>
    <w:rsid w:val="00EB7A3D"/>
    <w:rsid w:val="00EC1A7E"/>
    <w:rsid w:val="00EC39C5"/>
    <w:rsid w:val="00EC44A0"/>
    <w:rsid w:val="00EC5956"/>
    <w:rsid w:val="00EC7CC9"/>
    <w:rsid w:val="00ED1A1B"/>
    <w:rsid w:val="00ED1C6A"/>
    <w:rsid w:val="00ED2149"/>
    <w:rsid w:val="00ED347E"/>
    <w:rsid w:val="00ED4461"/>
    <w:rsid w:val="00ED550C"/>
    <w:rsid w:val="00ED62C9"/>
    <w:rsid w:val="00ED71D7"/>
    <w:rsid w:val="00ED78E9"/>
    <w:rsid w:val="00EE01E4"/>
    <w:rsid w:val="00EE0CAD"/>
    <w:rsid w:val="00EE12FC"/>
    <w:rsid w:val="00EE15E7"/>
    <w:rsid w:val="00EE1955"/>
    <w:rsid w:val="00EE1B91"/>
    <w:rsid w:val="00EE355B"/>
    <w:rsid w:val="00EE3F1F"/>
    <w:rsid w:val="00EE5A1D"/>
    <w:rsid w:val="00EE5F44"/>
    <w:rsid w:val="00EE7405"/>
    <w:rsid w:val="00EF3812"/>
    <w:rsid w:val="00EF4A8A"/>
    <w:rsid w:val="00EF4EE7"/>
    <w:rsid w:val="00EF53EB"/>
    <w:rsid w:val="00EF6F03"/>
    <w:rsid w:val="00F00C5D"/>
    <w:rsid w:val="00F01396"/>
    <w:rsid w:val="00F020C4"/>
    <w:rsid w:val="00F02358"/>
    <w:rsid w:val="00F0497D"/>
    <w:rsid w:val="00F056FB"/>
    <w:rsid w:val="00F05AC1"/>
    <w:rsid w:val="00F11214"/>
    <w:rsid w:val="00F126D7"/>
    <w:rsid w:val="00F131CC"/>
    <w:rsid w:val="00F1380E"/>
    <w:rsid w:val="00F13C83"/>
    <w:rsid w:val="00F13F9C"/>
    <w:rsid w:val="00F146DF"/>
    <w:rsid w:val="00F14AD4"/>
    <w:rsid w:val="00F15884"/>
    <w:rsid w:val="00F15920"/>
    <w:rsid w:val="00F207A9"/>
    <w:rsid w:val="00F21FB7"/>
    <w:rsid w:val="00F22E81"/>
    <w:rsid w:val="00F23934"/>
    <w:rsid w:val="00F23DE4"/>
    <w:rsid w:val="00F24E05"/>
    <w:rsid w:val="00F268B4"/>
    <w:rsid w:val="00F30027"/>
    <w:rsid w:val="00F3083D"/>
    <w:rsid w:val="00F30D4A"/>
    <w:rsid w:val="00F342C8"/>
    <w:rsid w:val="00F36923"/>
    <w:rsid w:val="00F36A6A"/>
    <w:rsid w:val="00F374AC"/>
    <w:rsid w:val="00F3782E"/>
    <w:rsid w:val="00F401C7"/>
    <w:rsid w:val="00F40712"/>
    <w:rsid w:val="00F40AE5"/>
    <w:rsid w:val="00F41953"/>
    <w:rsid w:val="00F41B28"/>
    <w:rsid w:val="00F42B01"/>
    <w:rsid w:val="00F42EE0"/>
    <w:rsid w:val="00F42F49"/>
    <w:rsid w:val="00F454D9"/>
    <w:rsid w:val="00F4766B"/>
    <w:rsid w:val="00F501B9"/>
    <w:rsid w:val="00F507AA"/>
    <w:rsid w:val="00F510FA"/>
    <w:rsid w:val="00F514F2"/>
    <w:rsid w:val="00F51545"/>
    <w:rsid w:val="00F51797"/>
    <w:rsid w:val="00F52DD7"/>
    <w:rsid w:val="00F53554"/>
    <w:rsid w:val="00F56366"/>
    <w:rsid w:val="00F5668C"/>
    <w:rsid w:val="00F56DAB"/>
    <w:rsid w:val="00F62966"/>
    <w:rsid w:val="00F64EFE"/>
    <w:rsid w:val="00F66670"/>
    <w:rsid w:val="00F66A2F"/>
    <w:rsid w:val="00F70575"/>
    <w:rsid w:val="00F71257"/>
    <w:rsid w:val="00F76497"/>
    <w:rsid w:val="00F77126"/>
    <w:rsid w:val="00F805F3"/>
    <w:rsid w:val="00F807EC"/>
    <w:rsid w:val="00F8111D"/>
    <w:rsid w:val="00F81847"/>
    <w:rsid w:val="00F82EE9"/>
    <w:rsid w:val="00F8417B"/>
    <w:rsid w:val="00F8527D"/>
    <w:rsid w:val="00F8734D"/>
    <w:rsid w:val="00F87CB0"/>
    <w:rsid w:val="00F90577"/>
    <w:rsid w:val="00F928E2"/>
    <w:rsid w:val="00F937A9"/>
    <w:rsid w:val="00F939CC"/>
    <w:rsid w:val="00F93C54"/>
    <w:rsid w:val="00F94EDF"/>
    <w:rsid w:val="00F95B73"/>
    <w:rsid w:val="00F96098"/>
    <w:rsid w:val="00F96F15"/>
    <w:rsid w:val="00F97188"/>
    <w:rsid w:val="00F9769D"/>
    <w:rsid w:val="00FA0D74"/>
    <w:rsid w:val="00FA1509"/>
    <w:rsid w:val="00FA1658"/>
    <w:rsid w:val="00FA2AFD"/>
    <w:rsid w:val="00FA4DD0"/>
    <w:rsid w:val="00FA53F6"/>
    <w:rsid w:val="00FA5EA7"/>
    <w:rsid w:val="00FA602C"/>
    <w:rsid w:val="00FA69B9"/>
    <w:rsid w:val="00FA6BF9"/>
    <w:rsid w:val="00FB0325"/>
    <w:rsid w:val="00FB2C76"/>
    <w:rsid w:val="00FB3F9C"/>
    <w:rsid w:val="00FB52A7"/>
    <w:rsid w:val="00FB5B8C"/>
    <w:rsid w:val="00FC0185"/>
    <w:rsid w:val="00FC09CC"/>
    <w:rsid w:val="00FC0E73"/>
    <w:rsid w:val="00FC128E"/>
    <w:rsid w:val="00FC1D21"/>
    <w:rsid w:val="00FC2BD1"/>
    <w:rsid w:val="00FC3473"/>
    <w:rsid w:val="00FC4740"/>
    <w:rsid w:val="00FC51A4"/>
    <w:rsid w:val="00FC5B2C"/>
    <w:rsid w:val="00FC7F3B"/>
    <w:rsid w:val="00FD03A2"/>
    <w:rsid w:val="00FD19F2"/>
    <w:rsid w:val="00FD42E2"/>
    <w:rsid w:val="00FD5084"/>
    <w:rsid w:val="00FD6BFE"/>
    <w:rsid w:val="00FE44E7"/>
    <w:rsid w:val="00FF0228"/>
    <w:rsid w:val="00FF0536"/>
    <w:rsid w:val="00FF092E"/>
    <w:rsid w:val="00FF157A"/>
    <w:rsid w:val="00FF3F52"/>
    <w:rsid w:val="00FF3F78"/>
    <w:rsid w:val="00FF4C75"/>
    <w:rsid w:val="00FF4D34"/>
    <w:rsid w:val="00FF53A7"/>
    <w:rsid w:val="00FF53BD"/>
    <w:rsid w:val="00FF584B"/>
    <w:rsid w:val="00FF5D12"/>
    <w:rsid w:val="00FF6CF7"/>
    <w:rsid w:val="00FF73B5"/>
    <w:rsid w:val="00FF74F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265E6EB2-C473-4F49-B7B5-0F18539025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0" w:unhideWhenUsed="1"/>
    <w:lsdException w:name="toc 2" w:locked="1" w:semiHidden="1" w:uiPriority="0" w:unhideWhenUsed="1"/>
    <w:lsdException w:name="toc 3" w:locked="1" w:semiHidden="1" w:uiPriority="0" w:unhideWhenUsed="1"/>
    <w:lsdException w:name="toc 4" w:locked="1" w:semiHidden="1" w:uiPriority="0" w:unhideWhenUsed="1"/>
    <w:lsdException w:name="toc 5" w:locked="1" w:semiHidden="1" w:uiPriority="0" w:unhideWhenUsed="1"/>
    <w:lsdException w:name="toc 6" w:locked="1" w:semiHidden="1" w:uiPriority="0" w:unhideWhenUsed="1"/>
    <w:lsdException w:name="toc 7" w:locked="1" w:semiHidden="1" w:uiPriority="0" w:unhideWhenUsed="1"/>
    <w:lsdException w:name="toc 8" w:locked="1" w:semiHidden="1" w:uiPriority="0" w:unhideWhenUsed="1"/>
    <w:lsdException w:name="toc 9" w:locked="1"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4F5C2F"/>
    <w:rPr>
      <w:sz w:val="24"/>
    </w:rPr>
  </w:style>
  <w:style w:type="paragraph" w:styleId="1">
    <w:name w:val="heading 1"/>
    <w:basedOn w:val="a1"/>
    <w:next w:val="a1"/>
    <w:link w:val="11"/>
    <w:uiPriority w:val="99"/>
    <w:qFormat/>
    <w:rsid w:val="00EA4595"/>
    <w:pPr>
      <w:keepNext/>
      <w:spacing w:before="240" w:after="60"/>
      <w:outlineLvl w:val="0"/>
    </w:pPr>
    <w:rPr>
      <w:rFonts w:ascii="Cambria" w:hAnsi="Cambria"/>
      <w:kern w:val="1"/>
      <w:sz w:val="32"/>
    </w:rPr>
  </w:style>
  <w:style w:type="paragraph" w:styleId="21">
    <w:name w:val="heading 2"/>
    <w:basedOn w:val="a1"/>
    <w:next w:val="a1"/>
    <w:link w:val="210"/>
    <w:uiPriority w:val="99"/>
    <w:qFormat/>
    <w:rsid w:val="00EA4595"/>
    <w:pPr>
      <w:keepNext/>
      <w:spacing w:before="240" w:after="60"/>
      <w:outlineLvl w:val="1"/>
    </w:pPr>
    <w:rPr>
      <w:b/>
      <w:kern w:val="1"/>
      <w:sz w:val="30"/>
      <w:lang w:eastAsia="ar-SA"/>
    </w:rPr>
  </w:style>
  <w:style w:type="paragraph" w:styleId="31">
    <w:name w:val="heading 3"/>
    <w:basedOn w:val="a1"/>
    <w:next w:val="a1"/>
    <w:link w:val="32"/>
    <w:uiPriority w:val="99"/>
    <w:qFormat/>
    <w:rsid w:val="00EA4595"/>
    <w:pPr>
      <w:keepNext/>
      <w:spacing w:before="240" w:after="60"/>
      <w:outlineLvl w:val="2"/>
    </w:pPr>
    <w:rPr>
      <w:rFonts w:ascii="Cambria" w:hAnsi="Cambria"/>
      <w:b/>
      <w:bCs/>
      <w:sz w:val="26"/>
      <w:szCs w:val="26"/>
    </w:rPr>
  </w:style>
  <w:style w:type="paragraph" w:styleId="41">
    <w:name w:val="heading 4"/>
    <w:basedOn w:val="a1"/>
    <w:next w:val="a1"/>
    <w:link w:val="42"/>
    <w:uiPriority w:val="99"/>
    <w:qFormat/>
    <w:rsid w:val="00EA4595"/>
    <w:pPr>
      <w:keepNext/>
      <w:spacing w:before="240" w:after="60"/>
      <w:outlineLvl w:val="3"/>
    </w:pPr>
    <w:rPr>
      <w:rFonts w:ascii="Calibri" w:hAnsi="Calibri"/>
      <w:b/>
      <w:bCs/>
      <w:sz w:val="28"/>
      <w:szCs w:val="28"/>
    </w:rPr>
  </w:style>
  <w:style w:type="paragraph" w:styleId="51">
    <w:name w:val="heading 5"/>
    <w:basedOn w:val="a1"/>
    <w:next w:val="a1"/>
    <w:link w:val="52"/>
    <w:uiPriority w:val="99"/>
    <w:qFormat/>
    <w:rsid w:val="00EA4595"/>
    <w:pPr>
      <w:spacing w:before="240" w:after="60"/>
      <w:outlineLvl w:val="4"/>
    </w:pPr>
    <w:rPr>
      <w:rFonts w:ascii="Calibri" w:hAnsi="Calibri"/>
      <w:b/>
      <w:bCs/>
      <w:i/>
      <w:iCs/>
      <w:sz w:val="26"/>
      <w:szCs w:val="26"/>
    </w:rPr>
  </w:style>
  <w:style w:type="paragraph" w:styleId="6">
    <w:name w:val="heading 6"/>
    <w:basedOn w:val="a1"/>
    <w:next w:val="a1"/>
    <w:link w:val="61"/>
    <w:uiPriority w:val="99"/>
    <w:qFormat/>
    <w:rsid w:val="00EA4595"/>
    <w:pPr>
      <w:spacing w:before="240" w:after="60"/>
      <w:outlineLvl w:val="5"/>
    </w:pPr>
    <w:rPr>
      <w:i/>
      <w:sz w:val="22"/>
    </w:rPr>
  </w:style>
  <w:style w:type="paragraph" w:styleId="7">
    <w:name w:val="heading 7"/>
    <w:basedOn w:val="a1"/>
    <w:next w:val="a1"/>
    <w:link w:val="70"/>
    <w:uiPriority w:val="99"/>
    <w:qFormat/>
    <w:rsid w:val="00EA4595"/>
    <w:pPr>
      <w:spacing w:before="240" w:after="60"/>
      <w:outlineLvl w:val="6"/>
    </w:pPr>
    <w:rPr>
      <w:rFonts w:ascii="Calibri" w:hAnsi="Calibri"/>
      <w:szCs w:val="24"/>
    </w:rPr>
  </w:style>
  <w:style w:type="paragraph" w:styleId="8">
    <w:name w:val="heading 8"/>
    <w:basedOn w:val="a1"/>
    <w:next w:val="a1"/>
    <w:link w:val="80"/>
    <w:uiPriority w:val="99"/>
    <w:qFormat/>
    <w:rsid w:val="00EA4595"/>
    <w:pPr>
      <w:spacing w:before="240" w:after="60"/>
      <w:outlineLvl w:val="7"/>
    </w:pPr>
    <w:rPr>
      <w:rFonts w:ascii="Calibri" w:hAnsi="Calibri"/>
      <w:i/>
      <w:iCs/>
      <w:szCs w:val="24"/>
    </w:rPr>
  </w:style>
  <w:style w:type="paragraph" w:styleId="9">
    <w:name w:val="heading 9"/>
    <w:basedOn w:val="a1"/>
    <w:next w:val="a1"/>
    <w:link w:val="90"/>
    <w:uiPriority w:val="99"/>
    <w:qFormat/>
    <w:rsid w:val="00EA4595"/>
    <w:pPr>
      <w:spacing w:before="240" w:after="60"/>
      <w:outlineLvl w:val="8"/>
    </w:pPr>
    <w:rPr>
      <w:rFonts w:ascii="Cambria" w:hAnsi="Cambria"/>
      <w:sz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1">
    <w:name w:val="Заголовок 1 Знак1"/>
    <w:link w:val="1"/>
    <w:uiPriority w:val="99"/>
    <w:locked/>
    <w:rsid w:val="00997B87"/>
    <w:rPr>
      <w:rFonts w:ascii="Cambria" w:hAnsi="Cambria"/>
      <w:kern w:val="1"/>
      <w:sz w:val="32"/>
    </w:rPr>
  </w:style>
  <w:style w:type="character" w:customStyle="1" w:styleId="210">
    <w:name w:val="Заголовок 2 Знак1"/>
    <w:link w:val="21"/>
    <w:uiPriority w:val="99"/>
    <w:locked/>
    <w:rsid w:val="00997B87"/>
    <w:rPr>
      <w:b/>
      <w:kern w:val="1"/>
      <w:sz w:val="30"/>
      <w:lang w:val="ru-RU" w:eastAsia="ar-SA" w:bidi="ar-SA"/>
    </w:rPr>
  </w:style>
  <w:style w:type="character" w:customStyle="1" w:styleId="32">
    <w:name w:val="Заголовок 3 Знак"/>
    <w:link w:val="31"/>
    <w:uiPriority w:val="99"/>
    <w:semiHidden/>
    <w:locked/>
    <w:rsid w:val="00F96098"/>
    <w:rPr>
      <w:rFonts w:ascii="Cambria" w:hAnsi="Cambria"/>
      <w:b/>
      <w:sz w:val="26"/>
    </w:rPr>
  </w:style>
  <w:style w:type="character" w:customStyle="1" w:styleId="42">
    <w:name w:val="Заголовок 4 Знак"/>
    <w:link w:val="41"/>
    <w:uiPriority w:val="99"/>
    <w:semiHidden/>
    <w:locked/>
    <w:rsid w:val="00F96098"/>
    <w:rPr>
      <w:rFonts w:ascii="Calibri" w:hAnsi="Calibri"/>
      <w:b/>
      <w:sz w:val="28"/>
    </w:rPr>
  </w:style>
  <w:style w:type="character" w:customStyle="1" w:styleId="52">
    <w:name w:val="Заголовок 5 Знак"/>
    <w:link w:val="51"/>
    <w:uiPriority w:val="99"/>
    <w:semiHidden/>
    <w:locked/>
    <w:rsid w:val="00F96098"/>
    <w:rPr>
      <w:rFonts w:ascii="Calibri" w:hAnsi="Calibri"/>
      <w:b/>
      <w:i/>
      <w:sz w:val="26"/>
    </w:rPr>
  </w:style>
  <w:style w:type="character" w:customStyle="1" w:styleId="61">
    <w:name w:val="Заголовок 6 Знак1"/>
    <w:link w:val="6"/>
    <w:uiPriority w:val="99"/>
    <w:locked/>
    <w:rsid w:val="00997B87"/>
    <w:rPr>
      <w:i/>
      <w:sz w:val="22"/>
    </w:rPr>
  </w:style>
  <w:style w:type="character" w:customStyle="1" w:styleId="70">
    <w:name w:val="Заголовок 7 Знак"/>
    <w:link w:val="7"/>
    <w:uiPriority w:val="99"/>
    <w:semiHidden/>
    <w:locked/>
    <w:rsid w:val="00F96098"/>
    <w:rPr>
      <w:rFonts w:ascii="Calibri" w:hAnsi="Calibri"/>
      <w:sz w:val="24"/>
    </w:rPr>
  </w:style>
  <w:style w:type="character" w:customStyle="1" w:styleId="80">
    <w:name w:val="Заголовок 8 Знак"/>
    <w:link w:val="8"/>
    <w:uiPriority w:val="99"/>
    <w:semiHidden/>
    <w:locked/>
    <w:rsid w:val="00F96098"/>
    <w:rPr>
      <w:rFonts w:ascii="Calibri" w:hAnsi="Calibri"/>
      <w:i/>
      <w:sz w:val="24"/>
    </w:rPr>
  </w:style>
  <w:style w:type="character" w:customStyle="1" w:styleId="90">
    <w:name w:val="Заголовок 9 Знак"/>
    <w:link w:val="9"/>
    <w:uiPriority w:val="99"/>
    <w:semiHidden/>
    <w:locked/>
    <w:rsid w:val="00F96098"/>
    <w:rPr>
      <w:rFonts w:ascii="Cambria" w:hAnsi="Cambria"/>
    </w:rPr>
  </w:style>
  <w:style w:type="paragraph" w:customStyle="1" w:styleId="-1">
    <w:name w:val="абзац-1"/>
    <w:basedOn w:val="a1"/>
    <w:uiPriority w:val="99"/>
    <w:rsid w:val="00EA4595"/>
    <w:pPr>
      <w:spacing w:line="360" w:lineRule="auto"/>
      <w:ind w:firstLine="709"/>
    </w:pPr>
  </w:style>
  <w:style w:type="paragraph" w:styleId="a5">
    <w:name w:val="header"/>
    <w:basedOn w:val="a1"/>
    <w:link w:val="10"/>
    <w:uiPriority w:val="99"/>
    <w:rsid w:val="00EA4595"/>
    <w:pPr>
      <w:tabs>
        <w:tab w:val="center" w:pos="4536"/>
        <w:tab w:val="right" w:pos="9072"/>
      </w:tabs>
    </w:pPr>
  </w:style>
  <w:style w:type="character" w:customStyle="1" w:styleId="10">
    <w:name w:val="Верхний колонтитул Знак1"/>
    <w:link w:val="a5"/>
    <w:uiPriority w:val="99"/>
    <w:locked/>
    <w:rsid w:val="00997B87"/>
    <w:rPr>
      <w:rFonts w:ascii="Times New Roman" w:hAnsi="Times New Roman"/>
      <w:sz w:val="24"/>
    </w:rPr>
  </w:style>
  <w:style w:type="character" w:styleId="a6">
    <w:name w:val="page number"/>
    <w:uiPriority w:val="99"/>
    <w:rsid w:val="00EA4595"/>
    <w:rPr>
      <w:rFonts w:cs="Times New Roman"/>
    </w:rPr>
  </w:style>
  <w:style w:type="paragraph" w:styleId="a7">
    <w:name w:val="envelope address"/>
    <w:basedOn w:val="a1"/>
    <w:uiPriority w:val="99"/>
    <w:rsid w:val="00EA4595"/>
    <w:pPr>
      <w:framePr w:w="7920" w:h="1980" w:hRule="exact" w:hSpace="180" w:wrap="auto" w:hAnchor="page" w:xAlign="center" w:yAlign="bottom"/>
      <w:ind w:left="2880"/>
    </w:pPr>
    <w:rPr>
      <w:rFonts w:ascii="Arial" w:hAnsi="Arial"/>
    </w:rPr>
  </w:style>
  <w:style w:type="character" w:styleId="a8">
    <w:name w:val="Emphasis"/>
    <w:uiPriority w:val="99"/>
    <w:qFormat/>
    <w:rsid w:val="00EA4595"/>
    <w:rPr>
      <w:rFonts w:cs="Times New Roman"/>
      <w:i/>
    </w:rPr>
  </w:style>
  <w:style w:type="character" w:styleId="a9">
    <w:name w:val="Hyperlink"/>
    <w:uiPriority w:val="99"/>
    <w:rsid w:val="00EA4595"/>
    <w:rPr>
      <w:rFonts w:cs="Times New Roman"/>
      <w:color w:val="0000FF"/>
      <w:u w:val="single"/>
    </w:rPr>
  </w:style>
  <w:style w:type="paragraph" w:styleId="aa">
    <w:name w:val="Date"/>
    <w:basedOn w:val="a1"/>
    <w:next w:val="a1"/>
    <w:link w:val="ab"/>
    <w:uiPriority w:val="99"/>
    <w:rsid w:val="00EA4595"/>
  </w:style>
  <w:style w:type="character" w:customStyle="1" w:styleId="ab">
    <w:name w:val="Дата Знак"/>
    <w:link w:val="aa"/>
    <w:uiPriority w:val="99"/>
    <w:semiHidden/>
    <w:locked/>
    <w:rsid w:val="00F96098"/>
    <w:rPr>
      <w:sz w:val="20"/>
    </w:rPr>
  </w:style>
  <w:style w:type="paragraph" w:styleId="ac">
    <w:name w:val="Note Heading"/>
    <w:basedOn w:val="a1"/>
    <w:next w:val="a1"/>
    <w:link w:val="ad"/>
    <w:uiPriority w:val="99"/>
    <w:rsid w:val="00EA4595"/>
  </w:style>
  <w:style w:type="character" w:customStyle="1" w:styleId="ad">
    <w:name w:val="Заголовок записки Знак"/>
    <w:link w:val="ac"/>
    <w:uiPriority w:val="99"/>
    <w:semiHidden/>
    <w:locked/>
    <w:rsid w:val="00F96098"/>
    <w:rPr>
      <w:sz w:val="20"/>
    </w:rPr>
  </w:style>
  <w:style w:type="paragraph" w:styleId="ae">
    <w:name w:val="toa heading"/>
    <w:basedOn w:val="a1"/>
    <w:next w:val="a1"/>
    <w:uiPriority w:val="99"/>
    <w:semiHidden/>
    <w:rsid w:val="00EA4595"/>
    <w:pPr>
      <w:spacing w:before="120"/>
    </w:pPr>
    <w:rPr>
      <w:rFonts w:ascii="Arial" w:hAnsi="Arial"/>
      <w:b/>
    </w:rPr>
  </w:style>
  <w:style w:type="character" w:styleId="af">
    <w:name w:val="endnote reference"/>
    <w:uiPriority w:val="99"/>
    <w:semiHidden/>
    <w:rsid w:val="00EA4595"/>
    <w:rPr>
      <w:rFonts w:cs="Times New Roman"/>
      <w:vertAlign w:val="superscript"/>
    </w:rPr>
  </w:style>
  <w:style w:type="character" w:styleId="af0">
    <w:name w:val="annotation reference"/>
    <w:uiPriority w:val="99"/>
    <w:rsid w:val="00EA4595"/>
    <w:rPr>
      <w:rFonts w:cs="Times New Roman"/>
      <w:sz w:val="16"/>
    </w:rPr>
  </w:style>
  <w:style w:type="character" w:styleId="af1">
    <w:name w:val="footnote reference"/>
    <w:uiPriority w:val="99"/>
    <w:semiHidden/>
    <w:rsid w:val="00EA4595"/>
    <w:rPr>
      <w:rFonts w:cs="Times New Roman"/>
      <w:vertAlign w:val="superscript"/>
    </w:rPr>
  </w:style>
  <w:style w:type="paragraph" w:styleId="af2">
    <w:name w:val="Body Text"/>
    <w:basedOn w:val="a1"/>
    <w:link w:val="af3"/>
    <w:uiPriority w:val="99"/>
    <w:rsid w:val="00EA4595"/>
    <w:pPr>
      <w:spacing w:after="120"/>
    </w:pPr>
  </w:style>
  <w:style w:type="character" w:customStyle="1" w:styleId="af3">
    <w:name w:val="Основной текст Знак"/>
    <w:link w:val="af2"/>
    <w:uiPriority w:val="99"/>
    <w:locked/>
    <w:rsid w:val="00997B87"/>
    <w:rPr>
      <w:sz w:val="24"/>
    </w:rPr>
  </w:style>
  <w:style w:type="paragraph" w:styleId="af4">
    <w:name w:val="Body Text First Indent"/>
    <w:basedOn w:val="af2"/>
    <w:link w:val="af5"/>
    <w:uiPriority w:val="99"/>
    <w:rsid w:val="00EA4595"/>
    <w:pPr>
      <w:ind w:firstLine="210"/>
    </w:pPr>
  </w:style>
  <w:style w:type="character" w:customStyle="1" w:styleId="af5">
    <w:name w:val="Красная строка Знак"/>
    <w:link w:val="af4"/>
    <w:uiPriority w:val="99"/>
    <w:semiHidden/>
    <w:locked/>
    <w:rsid w:val="00F96098"/>
    <w:rPr>
      <w:sz w:val="20"/>
    </w:rPr>
  </w:style>
  <w:style w:type="paragraph" w:styleId="af6">
    <w:name w:val="Body Text Indent"/>
    <w:basedOn w:val="a1"/>
    <w:link w:val="12"/>
    <w:uiPriority w:val="99"/>
    <w:rsid w:val="00EA4595"/>
    <w:pPr>
      <w:spacing w:after="120"/>
      <w:ind w:left="283"/>
    </w:pPr>
  </w:style>
  <w:style w:type="character" w:customStyle="1" w:styleId="12">
    <w:name w:val="Основной текст с отступом Знак1"/>
    <w:link w:val="af6"/>
    <w:uiPriority w:val="99"/>
    <w:locked/>
    <w:rsid w:val="00997B87"/>
    <w:rPr>
      <w:sz w:val="24"/>
    </w:rPr>
  </w:style>
  <w:style w:type="paragraph" w:styleId="22">
    <w:name w:val="Body Text First Indent 2"/>
    <w:basedOn w:val="af6"/>
    <w:link w:val="23"/>
    <w:uiPriority w:val="99"/>
    <w:rsid w:val="00EA4595"/>
    <w:pPr>
      <w:ind w:firstLine="210"/>
    </w:pPr>
  </w:style>
  <w:style w:type="character" w:customStyle="1" w:styleId="23">
    <w:name w:val="Красная строка 2 Знак"/>
    <w:link w:val="22"/>
    <w:uiPriority w:val="99"/>
    <w:semiHidden/>
    <w:locked/>
    <w:rsid w:val="00F96098"/>
    <w:rPr>
      <w:sz w:val="20"/>
    </w:rPr>
  </w:style>
  <w:style w:type="paragraph" w:styleId="a0">
    <w:name w:val="List Bullet"/>
    <w:basedOn w:val="a1"/>
    <w:autoRedefine/>
    <w:uiPriority w:val="99"/>
    <w:rsid w:val="00EA4595"/>
    <w:pPr>
      <w:numPr>
        <w:numId w:val="1"/>
      </w:numPr>
    </w:pPr>
  </w:style>
  <w:style w:type="paragraph" w:styleId="20">
    <w:name w:val="List Bullet 2"/>
    <w:basedOn w:val="a1"/>
    <w:autoRedefine/>
    <w:uiPriority w:val="99"/>
    <w:rsid w:val="00EA4595"/>
    <w:pPr>
      <w:numPr>
        <w:numId w:val="2"/>
      </w:numPr>
    </w:pPr>
  </w:style>
  <w:style w:type="paragraph" w:styleId="30">
    <w:name w:val="List Bullet 3"/>
    <w:basedOn w:val="a1"/>
    <w:autoRedefine/>
    <w:uiPriority w:val="99"/>
    <w:rsid w:val="00EA4595"/>
    <w:pPr>
      <w:numPr>
        <w:numId w:val="3"/>
      </w:numPr>
    </w:pPr>
  </w:style>
  <w:style w:type="paragraph" w:styleId="40">
    <w:name w:val="List Bullet 4"/>
    <w:basedOn w:val="a1"/>
    <w:autoRedefine/>
    <w:uiPriority w:val="99"/>
    <w:rsid w:val="00EA4595"/>
    <w:pPr>
      <w:numPr>
        <w:numId w:val="4"/>
      </w:numPr>
    </w:pPr>
  </w:style>
  <w:style w:type="paragraph" w:styleId="50">
    <w:name w:val="List Bullet 5"/>
    <w:basedOn w:val="a1"/>
    <w:autoRedefine/>
    <w:uiPriority w:val="99"/>
    <w:rsid w:val="00EA4595"/>
    <w:pPr>
      <w:numPr>
        <w:numId w:val="5"/>
      </w:numPr>
    </w:pPr>
  </w:style>
  <w:style w:type="paragraph" w:styleId="af7">
    <w:name w:val="Title"/>
    <w:basedOn w:val="a1"/>
    <w:link w:val="af8"/>
    <w:uiPriority w:val="99"/>
    <w:qFormat/>
    <w:rsid w:val="00EA4595"/>
    <w:pPr>
      <w:spacing w:before="240" w:after="60"/>
      <w:jc w:val="center"/>
      <w:outlineLvl w:val="0"/>
    </w:pPr>
    <w:rPr>
      <w:rFonts w:ascii="Cambria" w:hAnsi="Cambria"/>
      <w:b/>
      <w:bCs/>
      <w:kern w:val="28"/>
      <w:sz w:val="32"/>
      <w:szCs w:val="32"/>
    </w:rPr>
  </w:style>
  <w:style w:type="character" w:customStyle="1" w:styleId="af8">
    <w:name w:val="Название Знак"/>
    <w:link w:val="af7"/>
    <w:uiPriority w:val="99"/>
    <w:locked/>
    <w:rsid w:val="00F96098"/>
    <w:rPr>
      <w:rFonts w:ascii="Cambria" w:hAnsi="Cambria"/>
      <w:b/>
      <w:kern w:val="28"/>
      <w:sz w:val="32"/>
    </w:rPr>
  </w:style>
  <w:style w:type="paragraph" w:styleId="af9">
    <w:name w:val="caption"/>
    <w:basedOn w:val="a1"/>
    <w:next w:val="a1"/>
    <w:uiPriority w:val="99"/>
    <w:qFormat/>
    <w:rsid w:val="00EA4595"/>
    <w:pPr>
      <w:spacing w:before="120" w:after="120"/>
    </w:pPr>
    <w:rPr>
      <w:b/>
    </w:rPr>
  </w:style>
  <w:style w:type="paragraph" w:styleId="afa">
    <w:name w:val="footer"/>
    <w:basedOn w:val="a1"/>
    <w:link w:val="13"/>
    <w:uiPriority w:val="99"/>
    <w:rsid w:val="00EA4595"/>
    <w:pPr>
      <w:tabs>
        <w:tab w:val="center" w:pos="4153"/>
        <w:tab w:val="right" w:pos="8306"/>
      </w:tabs>
    </w:pPr>
    <w:rPr>
      <w:sz w:val="20"/>
      <w:lang w:eastAsia="ar-SA"/>
    </w:rPr>
  </w:style>
  <w:style w:type="character" w:customStyle="1" w:styleId="13">
    <w:name w:val="Нижний колонтитул Знак1"/>
    <w:link w:val="afa"/>
    <w:uiPriority w:val="99"/>
    <w:locked/>
    <w:rsid w:val="00997B87"/>
    <w:rPr>
      <w:lang w:val="ru-RU" w:eastAsia="ar-SA" w:bidi="ar-SA"/>
    </w:rPr>
  </w:style>
  <w:style w:type="character" w:styleId="afb">
    <w:name w:val="line number"/>
    <w:uiPriority w:val="99"/>
    <w:rsid w:val="00EA4595"/>
    <w:rPr>
      <w:rFonts w:cs="Times New Roman"/>
    </w:rPr>
  </w:style>
  <w:style w:type="paragraph" w:styleId="a">
    <w:name w:val="List Number"/>
    <w:basedOn w:val="a1"/>
    <w:uiPriority w:val="99"/>
    <w:rsid w:val="00EA4595"/>
    <w:pPr>
      <w:numPr>
        <w:numId w:val="6"/>
      </w:numPr>
    </w:pPr>
  </w:style>
  <w:style w:type="paragraph" w:styleId="2">
    <w:name w:val="List Number 2"/>
    <w:basedOn w:val="a1"/>
    <w:uiPriority w:val="99"/>
    <w:rsid w:val="00EA4595"/>
    <w:pPr>
      <w:numPr>
        <w:numId w:val="7"/>
      </w:numPr>
    </w:pPr>
  </w:style>
  <w:style w:type="paragraph" w:styleId="3">
    <w:name w:val="List Number 3"/>
    <w:basedOn w:val="a1"/>
    <w:uiPriority w:val="99"/>
    <w:rsid w:val="00EA4595"/>
    <w:pPr>
      <w:numPr>
        <w:numId w:val="8"/>
      </w:numPr>
    </w:pPr>
  </w:style>
  <w:style w:type="paragraph" w:styleId="4">
    <w:name w:val="List Number 4"/>
    <w:basedOn w:val="a1"/>
    <w:uiPriority w:val="99"/>
    <w:rsid w:val="00EA4595"/>
    <w:pPr>
      <w:numPr>
        <w:numId w:val="9"/>
      </w:numPr>
    </w:pPr>
  </w:style>
  <w:style w:type="paragraph" w:styleId="5">
    <w:name w:val="List Number 5"/>
    <w:basedOn w:val="a1"/>
    <w:uiPriority w:val="99"/>
    <w:rsid w:val="00EA4595"/>
    <w:pPr>
      <w:numPr>
        <w:numId w:val="10"/>
      </w:numPr>
    </w:pPr>
  </w:style>
  <w:style w:type="paragraph" w:styleId="24">
    <w:name w:val="envelope return"/>
    <w:basedOn w:val="a1"/>
    <w:uiPriority w:val="99"/>
    <w:rsid w:val="00EA4595"/>
    <w:rPr>
      <w:rFonts w:ascii="Arial" w:hAnsi="Arial"/>
      <w:sz w:val="20"/>
    </w:rPr>
  </w:style>
  <w:style w:type="paragraph" w:styleId="afc">
    <w:name w:val="Normal Indent"/>
    <w:basedOn w:val="a1"/>
    <w:uiPriority w:val="99"/>
    <w:rsid w:val="00EA4595"/>
    <w:pPr>
      <w:ind w:left="720"/>
    </w:pPr>
  </w:style>
  <w:style w:type="paragraph" w:styleId="14">
    <w:name w:val="toc 1"/>
    <w:basedOn w:val="a1"/>
    <w:next w:val="a1"/>
    <w:autoRedefine/>
    <w:uiPriority w:val="99"/>
    <w:semiHidden/>
    <w:rsid w:val="00EA4595"/>
  </w:style>
  <w:style w:type="paragraph" w:styleId="25">
    <w:name w:val="toc 2"/>
    <w:basedOn w:val="a1"/>
    <w:next w:val="a1"/>
    <w:autoRedefine/>
    <w:uiPriority w:val="99"/>
    <w:semiHidden/>
    <w:rsid w:val="00EA4595"/>
    <w:pPr>
      <w:ind w:left="240"/>
    </w:pPr>
  </w:style>
  <w:style w:type="paragraph" w:styleId="33">
    <w:name w:val="toc 3"/>
    <w:basedOn w:val="a1"/>
    <w:next w:val="a1"/>
    <w:autoRedefine/>
    <w:uiPriority w:val="99"/>
    <w:semiHidden/>
    <w:rsid w:val="00EA4595"/>
    <w:pPr>
      <w:ind w:left="480"/>
    </w:pPr>
  </w:style>
  <w:style w:type="paragraph" w:styleId="43">
    <w:name w:val="toc 4"/>
    <w:basedOn w:val="a1"/>
    <w:next w:val="a1"/>
    <w:autoRedefine/>
    <w:uiPriority w:val="99"/>
    <w:semiHidden/>
    <w:rsid w:val="00EA4595"/>
    <w:pPr>
      <w:ind w:left="720"/>
    </w:pPr>
  </w:style>
  <w:style w:type="paragraph" w:styleId="53">
    <w:name w:val="toc 5"/>
    <w:basedOn w:val="a1"/>
    <w:next w:val="a1"/>
    <w:autoRedefine/>
    <w:uiPriority w:val="99"/>
    <w:semiHidden/>
    <w:rsid w:val="00EA4595"/>
    <w:pPr>
      <w:ind w:left="960"/>
    </w:pPr>
  </w:style>
  <w:style w:type="paragraph" w:styleId="60">
    <w:name w:val="toc 6"/>
    <w:basedOn w:val="a1"/>
    <w:next w:val="a1"/>
    <w:autoRedefine/>
    <w:uiPriority w:val="99"/>
    <w:semiHidden/>
    <w:rsid w:val="00EA4595"/>
    <w:pPr>
      <w:ind w:left="1200"/>
    </w:pPr>
  </w:style>
  <w:style w:type="paragraph" w:styleId="71">
    <w:name w:val="toc 7"/>
    <w:basedOn w:val="a1"/>
    <w:next w:val="a1"/>
    <w:autoRedefine/>
    <w:uiPriority w:val="99"/>
    <w:semiHidden/>
    <w:rsid w:val="00EA4595"/>
    <w:pPr>
      <w:ind w:left="1440"/>
    </w:pPr>
  </w:style>
  <w:style w:type="paragraph" w:styleId="81">
    <w:name w:val="toc 8"/>
    <w:basedOn w:val="a1"/>
    <w:next w:val="a1"/>
    <w:autoRedefine/>
    <w:uiPriority w:val="99"/>
    <w:semiHidden/>
    <w:rsid w:val="00EA4595"/>
    <w:pPr>
      <w:ind w:left="1680"/>
    </w:pPr>
  </w:style>
  <w:style w:type="paragraph" w:styleId="91">
    <w:name w:val="toc 9"/>
    <w:basedOn w:val="a1"/>
    <w:next w:val="a1"/>
    <w:autoRedefine/>
    <w:uiPriority w:val="99"/>
    <w:semiHidden/>
    <w:rsid w:val="00EA4595"/>
    <w:pPr>
      <w:ind w:left="1920"/>
    </w:pPr>
  </w:style>
  <w:style w:type="paragraph" w:styleId="26">
    <w:name w:val="Body Text 2"/>
    <w:basedOn w:val="a1"/>
    <w:link w:val="27"/>
    <w:uiPriority w:val="99"/>
    <w:rsid w:val="00EA4595"/>
    <w:pPr>
      <w:spacing w:after="120" w:line="480" w:lineRule="auto"/>
    </w:pPr>
  </w:style>
  <w:style w:type="character" w:customStyle="1" w:styleId="27">
    <w:name w:val="Основной текст 2 Знак"/>
    <w:link w:val="26"/>
    <w:uiPriority w:val="99"/>
    <w:semiHidden/>
    <w:locked/>
    <w:rsid w:val="00F96098"/>
    <w:rPr>
      <w:sz w:val="20"/>
    </w:rPr>
  </w:style>
  <w:style w:type="paragraph" w:styleId="34">
    <w:name w:val="Body Text 3"/>
    <w:basedOn w:val="a1"/>
    <w:link w:val="35"/>
    <w:uiPriority w:val="99"/>
    <w:rsid w:val="00EA4595"/>
    <w:pPr>
      <w:spacing w:after="120"/>
    </w:pPr>
    <w:rPr>
      <w:sz w:val="16"/>
      <w:szCs w:val="16"/>
    </w:rPr>
  </w:style>
  <w:style w:type="character" w:customStyle="1" w:styleId="35">
    <w:name w:val="Основной текст 3 Знак"/>
    <w:link w:val="34"/>
    <w:uiPriority w:val="99"/>
    <w:semiHidden/>
    <w:locked/>
    <w:rsid w:val="00F96098"/>
    <w:rPr>
      <w:sz w:val="16"/>
    </w:rPr>
  </w:style>
  <w:style w:type="paragraph" w:styleId="28">
    <w:name w:val="Body Text Indent 2"/>
    <w:basedOn w:val="a1"/>
    <w:link w:val="29"/>
    <w:uiPriority w:val="99"/>
    <w:rsid w:val="00EA4595"/>
    <w:pPr>
      <w:spacing w:after="120" w:line="480" w:lineRule="auto"/>
      <w:ind w:left="283"/>
    </w:pPr>
  </w:style>
  <w:style w:type="character" w:customStyle="1" w:styleId="29">
    <w:name w:val="Основной текст с отступом 2 Знак"/>
    <w:link w:val="28"/>
    <w:uiPriority w:val="99"/>
    <w:semiHidden/>
    <w:locked/>
    <w:rsid w:val="00F96098"/>
    <w:rPr>
      <w:sz w:val="20"/>
    </w:rPr>
  </w:style>
  <w:style w:type="paragraph" w:styleId="36">
    <w:name w:val="Body Text Indent 3"/>
    <w:basedOn w:val="a1"/>
    <w:link w:val="37"/>
    <w:uiPriority w:val="99"/>
    <w:rsid w:val="00EA4595"/>
    <w:pPr>
      <w:spacing w:after="120"/>
      <w:ind w:left="283"/>
    </w:pPr>
    <w:rPr>
      <w:sz w:val="16"/>
      <w:szCs w:val="16"/>
    </w:rPr>
  </w:style>
  <w:style w:type="character" w:customStyle="1" w:styleId="37">
    <w:name w:val="Основной текст с отступом 3 Знак"/>
    <w:link w:val="36"/>
    <w:uiPriority w:val="99"/>
    <w:semiHidden/>
    <w:locked/>
    <w:rsid w:val="00F96098"/>
    <w:rPr>
      <w:sz w:val="16"/>
    </w:rPr>
  </w:style>
  <w:style w:type="paragraph" w:styleId="afd">
    <w:name w:val="table of figures"/>
    <w:basedOn w:val="a1"/>
    <w:next w:val="a1"/>
    <w:uiPriority w:val="99"/>
    <w:semiHidden/>
    <w:rsid w:val="00EA4595"/>
    <w:pPr>
      <w:ind w:left="480" w:hanging="480"/>
    </w:pPr>
  </w:style>
  <w:style w:type="paragraph" w:styleId="afe">
    <w:name w:val="Subtitle"/>
    <w:basedOn w:val="a1"/>
    <w:link w:val="aff"/>
    <w:uiPriority w:val="99"/>
    <w:qFormat/>
    <w:rsid w:val="00EA4595"/>
    <w:pPr>
      <w:spacing w:after="60"/>
      <w:jc w:val="center"/>
      <w:outlineLvl w:val="1"/>
    </w:pPr>
    <w:rPr>
      <w:rFonts w:ascii="Cambria" w:hAnsi="Cambria"/>
      <w:szCs w:val="24"/>
    </w:rPr>
  </w:style>
  <w:style w:type="character" w:customStyle="1" w:styleId="aff">
    <w:name w:val="Подзаголовок Знак"/>
    <w:link w:val="afe"/>
    <w:uiPriority w:val="99"/>
    <w:locked/>
    <w:rsid w:val="00F96098"/>
    <w:rPr>
      <w:rFonts w:ascii="Cambria" w:hAnsi="Cambria"/>
      <w:sz w:val="24"/>
    </w:rPr>
  </w:style>
  <w:style w:type="paragraph" w:styleId="aff0">
    <w:name w:val="Signature"/>
    <w:basedOn w:val="a1"/>
    <w:link w:val="aff1"/>
    <w:uiPriority w:val="99"/>
    <w:rsid w:val="00EA4595"/>
    <w:pPr>
      <w:ind w:left="4252"/>
    </w:pPr>
  </w:style>
  <w:style w:type="character" w:customStyle="1" w:styleId="aff1">
    <w:name w:val="Подпись Знак"/>
    <w:link w:val="aff0"/>
    <w:uiPriority w:val="99"/>
    <w:semiHidden/>
    <w:locked/>
    <w:rsid w:val="00F96098"/>
    <w:rPr>
      <w:sz w:val="20"/>
    </w:rPr>
  </w:style>
  <w:style w:type="paragraph" w:styleId="aff2">
    <w:name w:val="Salutation"/>
    <w:basedOn w:val="a1"/>
    <w:next w:val="a1"/>
    <w:link w:val="aff3"/>
    <w:uiPriority w:val="99"/>
    <w:rsid w:val="00EA4595"/>
  </w:style>
  <w:style w:type="character" w:customStyle="1" w:styleId="aff3">
    <w:name w:val="Приветствие Знак"/>
    <w:link w:val="aff2"/>
    <w:uiPriority w:val="99"/>
    <w:semiHidden/>
    <w:locked/>
    <w:rsid w:val="00F96098"/>
    <w:rPr>
      <w:sz w:val="20"/>
    </w:rPr>
  </w:style>
  <w:style w:type="paragraph" w:styleId="aff4">
    <w:name w:val="List Continue"/>
    <w:basedOn w:val="a1"/>
    <w:uiPriority w:val="99"/>
    <w:rsid w:val="00EA4595"/>
    <w:pPr>
      <w:spacing w:after="120"/>
      <w:ind w:left="283"/>
    </w:pPr>
  </w:style>
  <w:style w:type="paragraph" w:styleId="2a">
    <w:name w:val="List Continue 2"/>
    <w:basedOn w:val="a1"/>
    <w:uiPriority w:val="99"/>
    <w:rsid w:val="00EA4595"/>
    <w:pPr>
      <w:spacing w:after="120"/>
      <w:ind w:left="566"/>
    </w:pPr>
  </w:style>
  <w:style w:type="paragraph" w:styleId="38">
    <w:name w:val="List Continue 3"/>
    <w:basedOn w:val="a1"/>
    <w:uiPriority w:val="99"/>
    <w:rsid w:val="00EA4595"/>
    <w:pPr>
      <w:spacing w:after="120"/>
      <w:ind w:left="849"/>
    </w:pPr>
  </w:style>
  <w:style w:type="paragraph" w:styleId="44">
    <w:name w:val="List Continue 4"/>
    <w:basedOn w:val="a1"/>
    <w:uiPriority w:val="99"/>
    <w:rsid w:val="00EA4595"/>
    <w:pPr>
      <w:spacing w:after="120"/>
      <w:ind w:left="1132"/>
    </w:pPr>
  </w:style>
  <w:style w:type="paragraph" w:styleId="54">
    <w:name w:val="List Continue 5"/>
    <w:basedOn w:val="a1"/>
    <w:uiPriority w:val="99"/>
    <w:rsid w:val="00EA4595"/>
    <w:pPr>
      <w:spacing w:after="120"/>
      <w:ind w:left="1415"/>
    </w:pPr>
  </w:style>
  <w:style w:type="character" w:styleId="aff5">
    <w:name w:val="FollowedHyperlink"/>
    <w:uiPriority w:val="99"/>
    <w:rsid w:val="00EA4595"/>
    <w:rPr>
      <w:rFonts w:cs="Times New Roman"/>
      <w:color w:val="800080"/>
      <w:u w:val="single"/>
    </w:rPr>
  </w:style>
  <w:style w:type="paragraph" w:styleId="aff6">
    <w:name w:val="Closing"/>
    <w:basedOn w:val="a1"/>
    <w:link w:val="aff7"/>
    <w:uiPriority w:val="99"/>
    <w:rsid w:val="00EA4595"/>
    <w:pPr>
      <w:ind w:left="4252"/>
    </w:pPr>
  </w:style>
  <w:style w:type="character" w:customStyle="1" w:styleId="aff7">
    <w:name w:val="Прощание Знак"/>
    <w:link w:val="aff6"/>
    <w:uiPriority w:val="99"/>
    <w:semiHidden/>
    <w:locked/>
    <w:rsid w:val="00F96098"/>
    <w:rPr>
      <w:sz w:val="20"/>
    </w:rPr>
  </w:style>
  <w:style w:type="paragraph" w:styleId="aff8">
    <w:name w:val="List"/>
    <w:basedOn w:val="a1"/>
    <w:uiPriority w:val="99"/>
    <w:rsid w:val="00EA4595"/>
    <w:pPr>
      <w:ind w:left="283" w:hanging="283"/>
    </w:pPr>
  </w:style>
  <w:style w:type="paragraph" w:styleId="2b">
    <w:name w:val="List 2"/>
    <w:basedOn w:val="a1"/>
    <w:uiPriority w:val="99"/>
    <w:rsid w:val="00EA4595"/>
    <w:pPr>
      <w:ind w:left="566" w:hanging="283"/>
    </w:pPr>
  </w:style>
  <w:style w:type="paragraph" w:styleId="39">
    <w:name w:val="List 3"/>
    <w:basedOn w:val="a1"/>
    <w:uiPriority w:val="99"/>
    <w:rsid w:val="00EA4595"/>
    <w:pPr>
      <w:ind w:left="849" w:hanging="283"/>
    </w:pPr>
  </w:style>
  <w:style w:type="paragraph" w:styleId="45">
    <w:name w:val="List 4"/>
    <w:basedOn w:val="a1"/>
    <w:uiPriority w:val="99"/>
    <w:rsid w:val="00EA4595"/>
    <w:pPr>
      <w:ind w:left="1132" w:hanging="283"/>
    </w:pPr>
  </w:style>
  <w:style w:type="paragraph" w:styleId="55">
    <w:name w:val="List 5"/>
    <w:basedOn w:val="a1"/>
    <w:uiPriority w:val="99"/>
    <w:rsid w:val="00EA4595"/>
    <w:pPr>
      <w:ind w:left="1415" w:hanging="283"/>
    </w:pPr>
  </w:style>
  <w:style w:type="character" w:styleId="aff9">
    <w:name w:val="Strong"/>
    <w:uiPriority w:val="99"/>
    <w:qFormat/>
    <w:rsid w:val="00EA4595"/>
    <w:rPr>
      <w:rFonts w:cs="Times New Roman"/>
      <w:b/>
    </w:rPr>
  </w:style>
  <w:style w:type="paragraph" w:styleId="affa">
    <w:name w:val="Document Map"/>
    <w:basedOn w:val="a1"/>
    <w:link w:val="affb"/>
    <w:uiPriority w:val="99"/>
    <w:semiHidden/>
    <w:rsid w:val="00EA4595"/>
    <w:pPr>
      <w:shd w:val="clear" w:color="auto" w:fill="000080"/>
    </w:pPr>
    <w:rPr>
      <w:sz w:val="2"/>
    </w:rPr>
  </w:style>
  <w:style w:type="character" w:customStyle="1" w:styleId="affb">
    <w:name w:val="Схема документа Знак"/>
    <w:link w:val="affa"/>
    <w:uiPriority w:val="99"/>
    <w:semiHidden/>
    <w:locked/>
    <w:rsid w:val="00F96098"/>
    <w:rPr>
      <w:sz w:val="2"/>
    </w:rPr>
  </w:style>
  <w:style w:type="paragraph" w:styleId="affc">
    <w:name w:val="table of authorities"/>
    <w:basedOn w:val="a1"/>
    <w:next w:val="a1"/>
    <w:uiPriority w:val="99"/>
    <w:semiHidden/>
    <w:rsid w:val="00EA4595"/>
    <w:pPr>
      <w:ind w:left="240" w:hanging="240"/>
    </w:pPr>
  </w:style>
  <w:style w:type="paragraph" w:styleId="affd">
    <w:name w:val="Plain Text"/>
    <w:basedOn w:val="a1"/>
    <w:link w:val="15"/>
    <w:uiPriority w:val="99"/>
    <w:rsid w:val="00EA4595"/>
    <w:rPr>
      <w:rFonts w:ascii="Courier New" w:hAnsi="Courier New"/>
      <w:sz w:val="20"/>
    </w:rPr>
  </w:style>
  <w:style w:type="character" w:customStyle="1" w:styleId="15">
    <w:name w:val="Текст Знак1"/>
    <w:link w:val="affd"/>
    <w:uiPriority w:val="99"/>
    <w:locked/>
    <w:rsid w:val="00997B87"/>
    <w:rPr>
      <w:rFonts w:ascii="Courier New" w:hAnsi="Courier New"/>
    </w:rPr>
  </w:style>
  <w:style w:type="paragraph" w:styleId="affe">
    <w:name w:val="endnote text"/>
    <w:basedOn w:val="a1"/>
    <w:link w:val="afff"/>
    <w:uiPriority w:val="99"/>
    <w:semiHidden/>
    <w:rsid w:val="00EA4595"/>
    <w:rPr>
      <w:sz w:val="20"/>
    </w:rPr>
  </w:style>
  <w:style w:type="character" w:customStyle="1" w:styleId="afff">
    <w:name w:val="Текст концевой сноски Знак"/>
    <w:link w:val="affe"/>
    <w:uiPriority w:val="99"/>
    <w:semiHidden/>
    <w:locked/>
    <w:rsid w:val="00F96098"/>
    <w:rPr>
      <w:sz w:val="20"/>
    </w:rPr>
  </w:style>
  <w:style w:type="paragraph" w:styleId="afff0">
    <w:name w:val="macro"/>
    <w:link w:val="afff1"/>
    <w:uiPriority w:val="99"/>
    <w:semiHidden/>
    <w:rsid w:val="00EA459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character" w:customStyle="1" w:styleId="afff1">
    <w:name w:val="Текст макроса Знак"/>
    <w:link w:val="afff0"/>
    <w:uiPriority w:val="99"/>
    <w:semiHidden/>
    <w:locked/>
    <w:rsid w:val="00F96098"/>
    <w:rPr>
      <w:rFonts w:ascii="Courier New" w:hAnsi="Courier New"/>
      <w:lang w:val="ru-RU" w:eastAsia="ru-RU"/>
    </w:rPr>
  </w:style>
  <w:style w:type="paragraph" w:styleId="afff2">
    <w:name w:val="annotation text"/>
    <w:basedOn w:val="a1"/>
    <w:link w:val="16"/>
    <w:uiPriority w:val="99"/>
    <w:rsid w:val="00EA4595"/>
    <w:rPr>
      <w:sz w:val="20"/>
    </w:rPr>
  </w:style>
  <w:style w:type="character" w:customStyle="1" w:styleId="16">
    <w:name w:val="Текст примечания Знак1"/>
    <w:basedOn w:val="a2"/>
    <w:link w:val="afff2"/>
    <w:uiPriority w:val="99"/>
    <w:locked/>
    <w:rsid w:val="00997B87"/>
  </w:style>
  <w:style w:type="paragraph" w:styleId="afff3">
    <w:name w:val="footnote text"/>
    <w:basedOn w:val="a1"/>
    <w:link w:val="afff4"/>
    <w:uiPriority w:val="99"/>
    <w:semiHidden/>
    <w:rsid w:val="00EA4595"/>
    <w:rPr>
      <w:sz w:val="20"/>
    </w:rPr>
  </w:style>
  <w:style w:type="character" w:customStyle="1" w:styleId="afff4">
    <w:name w:val="Текст сноски Знак"/>
    <w:link w:val="afff3"/>
    <w:uiPriority w:val="99"/>
    <w:semiHidden/>
    <w:locked/>
    <w:rsid w:val="00F96098"/>
    <w:rPr>
      <w:sz w:val="20"/>
    </w:rPr>
  </w:style>
  <w:style w:type="paragraph" w:styleId="17">
    <w:name w:val="index 1"/>
    <w:basedOn w:val="a1"/>
    <w:next w:val="a1"/>
    <w:autoRedefine/>
    <w:uiPriority w:val="99"/>
    <w:semiHidden/>
    <w:rsid w:val="00EA4595"/>
    <w:pPr>
      <w:ind w:left="240" w:hanging="240"/>
    </w:pPr>
  </w:style>
  <w:style w:type="paragraph" w:styleId="afff5">
    <w:name w:val="index heading"/>
    <w:basedOn w:val="a1"/>
    <w:next w:val="17"/>
    <w:uiPriority w:val="99"/>
    <w:semiHidden/>
    <w:rsid w:val="00EA4595"/>
    <w:rPr>
      <w:rFonts w:ascii="Arial" w:hAnsi="Arial"/>
      <w:b/>
    </w:rPr>
  </w:style>
  <w:style w:type="paragraph" w:styleId="2c">
    <w:name w:val="index 2"/>
    <w:basedOn w:val="a1"/>
    <w:next w:val="a1"/>
    <w:autoRedefine/>
    <w:uiPriority w:val="99"/>
    <w:semiHidden/>
    <w:rsid w:val="00EA4595"/>
    <w:pPr>
      <w:ind w:left="480" w:hanging="240"/>
    </w:pPr>
  </w:style>
  <w:style w:type="paragraph" w:styleId="3a">
    <w:name w:val="index 3"/>
    <w:basedOn w:val="a1"/>
    <w:next w:val="a1"/>
    <w:autoRedefine/>
    <w:uiPriority w:val="99"/>
    <w:semiHidden/>
    <w:rsid w:val="00EA4595"/>
    <w:pPr>
      <w:ind w:left="720" w:hanging="240"/>
    </w:pPr>
  </w:style>
  <w:style w:type="paragraph" w:styleId="46">
    <w:name w:val="index 4"/>
    <w:basedOn w:val="a1"/>
    <w:next w:val="a1"/>
    <w:autoRedefine/>
    <w:uiPriority w:val="99"/>
    <w:semiHidden/>
    <w:rsid w:val="00EA4595"/>
    <w:pPr>
      <w:ind w:left="960" w:hanging="240"/>
    </w:pPr>
  </w:style>
  <w:style w:type="paragraph" w:styleId="56">
    <w:name w:val="index 5"/>
    <w:basedOn w:val="a1"/>
    <w:next w:val="a1"/>
    <w:autoRedefine/>
    <w:uiPriority w:val="99"/>
    <w:semiHidden/>
    <w:rsid w:val="00EA4595"/>
    <w:pPr>
      <w:ind w:left="1200" w:hanging="240"/>
    </w:pPr>
  </w:style>
  <w:style w:type="paragraph" w:styleId="62">
    <w:name w:val="index 6"/>
    <w:basedOn w:val="a1"/>
    <w:next w:val="a1"/>
    <w:autoRedefine/>
    <w:uiPriority w:val="99"/>
    <w:semiHidden/>
    <w:rsid w:val="00EA4595"/>
    <w:pPr>
      <w:ind w:left="1440" w:hanging="240"/>
    </w:pPr>
  </w:style>
  <w:style w:type="paragraph" w:styleId="72">
    <w:name w:val="index 7"/>
    <w:basedOn w:val="a1"/>
    <w:next w:val="a1"/>
    <w:autoRedefine/>
    <w:uiPriority w:val="99"/>
    <w:semiHidden/>
    <w:rsid w:val="00EA4595"/>
    <w:pPr>
      <w:ind w:left="1680" w:hanging="240"/>
    </w:pPr>
  </w:style>
  <w:style w:type="paragraph" w:styleId="82">
    <w:name w:val="index 8"/>
    <w:basedOn w:val="a1"/>
    <w:next w:val="a1"/>
    <w:autoRedefine/>
    <w:uiPriority w:val="99"/>
    <w:semiHidden/>
    <w:rsid w:val="00EA4595"/>
    <w:pPr>
      <w:ind w:left="1920" w:hanging="240"/>
    </w:pPr>
  </w:style>
  <w:style w:type="paragraph" w:styleId="92">
    <w:name w:val="index 9"/>
    <w:basedOn w:val="a1"/>
    <w:next w:val="a1"/>
    <w:autoRedefine/>
    <w:uiPriority w:val="99"/>
    <w:semiHidden/>
    <w:rsid w:val="00EA4595"/>
    <w:pPr>
      <w:ind w:left="2160" w:hanging="240"/>
    </w:pPr>
  </w:style>
  <w:style w:type="paragraph" w:styleId="afff6">
    <w:name w:val="Block Text"/>
    <w:basedOn w:val="a1"/>
    <w:uiPriority w:val="99"/>
    <w:rsid w:val="00EA4595"/>
    <w:pPr>
      <w:spacing w:after="120"/>
      <w:ind w:left="1440" w:right="1440"/>
    </w:pPr>
  </w:style>
  <w:style w:type="paragraph" w:styleId="afff7">
    <w:name w:val="Message Header"/>
    <w:basedOn w:val="a1"/>
    <w:link w:val="afff8"/>
    <w:uiPriority w:val="99"/>
    <w:rsid w:val="00EA4595"/>
    <w:pPr>
      <w:pBdr>
        <w:top w:val="single" w:sz="6" w:space="1" w:color="auto"/>
        <w:left w:val="single" w:sz="6" w:space="1" w:color="auto"/>
        <w:bottom w:val="single" w:sz="6" w:space="1" w:color="auto"/>
        <w:right w:val="single" w:sz="6" w:space="1" w:color="auto"/>
      </w:pBdr>
      <w:shd w:val="pct20" w:color="auto" w:fill="auto"/>
      <w:ind w:left="1134" w:hanging="1134"/>
    </w:pPr>
    <w:rPr>
      <w:rFonts w:ascii="Cambria" w:hAnsi="Cambria"/>
      <w:szCs w:val="24"/>
    </w:rPr>
  </w:style>
  <w:style w:type="character" w:customStyle="1" w:styleId="afff8">
    <w:name w:val="Шапка Знак"/>
    <w:link w:val="afff7"/>
    <w:uiPriority w:val="99"/>
    <w:semiHidden/>
    <w:locked/>
    <w:rsid w:val="00F96098"/>
    <w:rPr>
      <w:rFonts w:ascii="Cambria" w:hAnsi="Cambria"/>
      <w:sz w:val="24"/>
      <w:shd w:val="pct20" w:color="auto" w:fill="auto"/>
    </w:rPr>
  </w:style>
  <w:style w:type="paragraph" w:styleId="afff9">
    <w:name w:val="Normal (Web)"/>
    <w:basedOn w:val="a1"/>
    <w:uiPriority w:val="99"/>
    <w:rsid w:val="00EA4595"/>
    <w:pPr>
      <w:spacing w:before="100" w:beforeAutospacing="1" w:after="100" w:afterAutospacing="1"/>
    </w:pPr>
    <w:rPr>
      <w:rFonts w:ascii="Arial Unicode MS" w:hAnsi="Arial Unicode MS" w:cs="Arial Unicode MS"/>
      <w:szCs w:val="24"/>
    </w:rPr>
  </w:style>
  <w:style w:type="table" w:styleId="afffa">
    <w:name w:val="Table Grid"/>
    <w:basedOn w:val="a3"/>
    <w:uiPriority w:val="39"/>
    <w:rsid w:val="004F1FF8"/>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8Num2z0">
    <w:name w:val="WW8Num2z0"/>
    <w:uiPriority w:val="99"/>
    <w:rsid w:val="00997B87"/>
    <w:rPr>
      <w:rFonts w:ascii="Symbol" w:hAnsi="Symbol"/>
      <w:sz w:val="24"/>
    </w:rPr>
  </w:style>
  <w:style w:type="character" w:customStyle="1" w:styleId="WW8Num2z1">
    <w:name w:val="WW8Num2z1"/>
    <w:uiPriority w:val="99"/>
    <w:rsid w:val="00997B87"/>
    <w:rPr>
      <w:rFonts w:ascii="OpenSymbol" w:hAnsi="OpenSymbol"/>
    </w:rPr>
  </w:style>
  <w:style w:type="character" w:customStyle="1" w:styleId="WW8Num2z2">
    <w:name w:val="WW8Num2z2"/>
    <w:uiPriority w:val="99"/>
    <w:rsid w:val="00997B87"/>
    <w:rPr>
      <w:rFonts w:ascii="Wingdings" w:hAnsi="Wingdings"/>
    </w:rPr>
  </w:style>
  <w:style w:type="character" w:customStyle="1" w:styleId="WW8Num2z3">
    <w:name w:val="WW8Num2z3"/>
    <w:uiPriority w:val="99"/>
    <w:rsid w:val="00997B87"/>
    <w:rPr>
      <w:rFonts w:ascii="Symbol" w:hAnsi="Symbol"/>
    </w:rPr>
  </w:style>
  <w:style w:type="character" w:customStyle="1" w:styleId="WW8Num2z4">
    <w:name w:val="WW8Num2z4"/>
    <w:uiPriority w:val="99"/>
    <w:rsid w:val="00997B87"/>
    <w:rPr>
      <w:rFonts w:ascii="Courier New" w:hAnsi="Courier New"/>
    </w:rPr>
  </w:style>
  <w:style w:type="character" w:customStyle="1" w:styleId="WW8Num3z0">
    <w:name w:val="WW8Num3z0"/>
    <w:uiPriority w:val="99"/>
    <w:rsid w:val="00997B87"/>
    <w:rPr>
      <w:b/>
      <w:color w:val="00000A"/>
      <w:sz w:val="18"/>
    </w:rPr>
  </w:style>
  <w:style w:type="character" w:customStyle="1" w:styleId="WW8Num4z0">
    <w:name w:val="WW8Num4z0"/>
    <w:uiPriority w:val="99"/>
    <w:rsid w:val="00997B87"/>
    <w:rPr>
      <w:rFonts w:ascii="Symbol" w:hAnsi="Symbol"/>
    </w:rPr>
  </w:style>
  <w:style w:type="character" w:customStyle="1" w:styleId="WW8Num5z0">
    <w:name w:val="WW8Num5z0"/>
    <w:uiPriority w:val="99"/>
    <w:rsid w:val="00997B87"/>
    <w:rPr>
      <w:rFonts w:ascii="Symbol" w:hAnsi="Symbol"/>
    </w:rPr>
  </w:style>
  <w:style w:type="character" w:customStyle="1" w:styleId="WW8Num6z0">
    <w:name w:val="WW8Num6z0"/>
    <w:uiPriority w:val="99"/>
    <w:rsid w:val="00997B87"/>
    <w:rPr>
      <w:rFonts w:ascii="Symbol" w:hAnsi="Symbol"/>
    </w:rPr>
  </w:style>
  <w:style w:type="character" w:customStyle="1" w:styleId="WW8Num7z0">
    <w:name w:val="WW8Num7z0"/>
    <w:uiPriority w:val="99"/>
    <w:rsid w:val="00997B87"/>
    <w:rPr>
      <w:rFonts w:ascii="Symbol" w:hAnsi="Symbol"/>
    </w:rPr>
  </w:style>
  <w:style w:type="character" w:customStyle="1" w:styleId="WW8Num8z0">
    <w:name w:val="WW8Num8z0"/>
    <w:uiPriority w:val="99"/>
    <w:rsid w:val="00997B87"/>
    <w:rPr>
      <w:rFonts w:ascii="Symbol" w:hAnsi="Symbol"/>
    </w:rPr>
  </w:style>
  <w:style w:type="character" w:customStyle="1" w:styleId="WW8Num9z0">
    <w:name w:val="WW8Num9z0"/>
    <w:uiPriority w:val="99"/>
    <w:rsid w:val="00997B87"/>
    <w:rPr>
      <w:rFonts w:ascii="Symbol" w:hAnsi="Symbol"/>
    </w:rPr>
  </w:style>
  <w:style w:type="character" w:customStyle="1" w:styleId="WW8Num10z0">
    <w:name w:val="WW8Num10z0"/>
    <w:uiPriority w:val="99"/>
    <w:rsid w:val="00997B87"/>
    <w:rPr>
      <w:rFonts w:ascii="Symbol" w:hAnsi="Symbol"/>
    </w:rPr>
  </w:style>
  <w:style w:type="character" w:customStyle="1" w:styleId="WW8Num11z0">
    <w:name w:val="WW8Num11z0"/>
    <w:uiPriority w:val="99"/>
    <w:rsid w:val="00997B87"/>
    <w:rPr>
      <w:rFonts w:ascii="Symbol" w:hAnsi="Symbol"/>
    </w:rPr>
  </w:style>
  <w:style w:type="character" w:customStyle="1" w:styleId="WW8Num14z0">
    <w:name w:val="WW8Num14z0"/>
    <w:uiPriority w:val="99"/>
    <w:rsid w:val="00997B87"/>
    <w:rPr>
      <w:rFonts w:ascii="Times New Roman" w:hAnsi="Times New Roman"/>
    </w:rPr>
  </w:style>
  <w:style w:type="character" w:customStyle="1" w:styleId="WW8Num14z1">
    <w:name w:val="WW8Num14z1"/>
    <w:uiPriority w:val="99"/>
    <w:rsid w:val="00997B87"/>
    <w:rPr>
      <w:rFonts w:ascii="Courier New" w:hAnsi="Courier New"/>
    </w:rPr>
  </w:style>
  <w:style w:type="character" w:customStyle="1" w:styleId="WW8Num14z2">
    <w:name w:val="WW8Num14z2"/>
    <w:uiPriority w:val="99"/>
    <w:rsid w:val="00997B87"/>
    <w:rPr>
      <w:rFonts w:ascii="Wingdings" w:hAnsi="Wingdings"/>
    </w:rPr>
  </w:style>
  <w:style w:type="character" w:customStyle="1" w:styleId="WW8Num14z3">
    <w:name w:val="WW8Num14z3"/>
    <w:uiPriority w:val="99"/>
    <w:rsid w:val="00997B87"/>
    <w:rPr>
      <w:rFonts w:ascii="Symbol" w:hAnsi="Symbol"/>
    </w:rPr>
  </w:style>
  <w:style w:type="character" w:customStyle="1" w:styleId="WW8Num15z0">
    <w:name w:val="WW8Num15z0"/>
    <w:uiPriority w:val="99"/>
    <w:rsid w:val="00997B87"/>
    <w:rPr>
      <w:b/>
    </w:rPr>
  </w:style>
  <w:style w:type="character" w:customStyle="1" w:styleId="WW8Num16z0">
    <w:name w:val="WW8Num16z0"/>
    <w:uiPriority w:val="99"/>
    <w:rsid w:val="00997B87"/>
    <w:rPr>
      <w:rFonts w:ascii="Symbol" w:hAnsi="Symbol"/>
    </w:rPr>
  </w:style>
  <w:style w:type="character" w:customStyle="1" w:styleId="WW8Num16z1">
    <w:name w:val="WW8Num16z1"/>
    <w:uiPriority w:val="99"/>
    <w:rsid w:val="00997B87"/>
    <w:rPr>
      <w:rFonts w:ascii="Courier New" w:hAnsi="Courier New"/>
    </w:rPr>
  </w:style>
  <w:style w:type="character" w:customStyle="1" w:styleId="WW8Num16z2">
    <w:name w:val="WW8Num16z2"/>
    <w:uiPriority w:val="99"/>
    <w:rsid w:val="00997B87"/>
    <w:rPr>
      <w:rFonts w:ascii="Wingdings" w:hAnsi="Wingdings"/>
    </w:rPr>
  </w:style>
  <w:style w:type="character" w:customStyle="1" w:styleId="WW8Num18z1">
    <w:name w:val="WW8Num18z1"/>
    <w:uiPriority w:val="99"/>
    <w:rsid w:val="00997B87"/>
    <w:rPr>
      <w:color w:val="auto"/>
    </w:rPr>
  </w:style>
  <w:style w:type="character" w:customStyle="1" w:styleId="WW8Num19z0">
    <w:name w:val="WW8Num19z0"/>
    <w:uiPriority w:val="99"/>
    <w:rsid w:val="00997B87"/>
  </w:style>
  <w:style w:type="character" w:customStyle="1" w:styleId="WW8Num22z0">
    <w:name w:val="WW8Num22z0"/>
    <w:uiPriority w:val="99"/>
    <w:rsid w:val="00997B87"/>
    <w:rPr>
      <w:rFonts w:ascii="Times New Roman" w:hAnsi="Times New Roman"/>
    </w:rPr>
  </w:style>
  <w:style w:type="character" w:customStyle="1" w:styleId="WW8Num27z0">
    <w:name w:val="WW8Num27z0"/>
    <w:uiPriority w:val="99"/>
    <w:rsid w:val="00997B87"/>
    <w:rPr>
      <w:rFonts w:ascii="Symbol" w:hAnsi="Symbol"/>
    </w:rPr>
  </w:style>
  <w:style w:type="character" w:customStyle="1" w:styleId="WW8Num27z1">
    <w:name w:val="WW8Num27z1"/>
    <w:uiPriority w:val="99"/>
    <w:rsid w:val="00997B87"/>
    <w:rPr>
      <w:rFonts w:ascii="Courier New" w:hAnsi="Courier New"/>
    </w:rPr>
  </w:style>
  <w:style w:type="character" w:customStyle="1" w:styleId="WW8Num27z2">
    <w:name w:val="WW8Num27z2"/>
    <w:uiPriority w:val="99"/>
    <w:rsid w:val="00997B87"/>
    <w:rPr>
      <w:rFonts w:ascii="Wingdings" w:hAnsi="Wingdings"/>
    </w:rPr>
  </w:style>
  <w:style w:type="character" w:customStyle="1" w:styleId="WW8Num28z1">
    <w:name w:val="WW8Num28z1"/>
    <w:uiPriority w:val="99"/>
    <w:rsid w:val="00997B87"/>
    <w:rPr>
      <w:color w:val="auto"/>
    </w:rPr>
  </w:style>
  <w:style w:type="character" w:customStyle="1" w:styleId="WW8Num32z0">
    <w:name w:val="WW8Num32z0"/>
    <w:uiPriority w:val="99"/>
    <w:rsid w:val="00997B87"/>
  </w:style>
  <w:style w:type="character" w:customStyle="1" w:styleId="WW8Num34z0">
    <w:name w:val="WW8Num34z0"/>
    <w:uiPriority w:val="99"/>
    <w:rsid w:val="00997B87"/>
    <w:rPr>
      <w:rFonts w:ascii="Symbol" w:hAnsi="Symbol"/>
    </w:rPr>
  </w:style>
  <w:style w:type="character" w:customStyle="1" w:styleId="WW8Num34z1">
    <w:name w:val="WW8Num34z1"/>
    <w:uiPriority w:val="99"/>
    <w:rsid w:val="00997B87"/>
    <w:rPr>
      <w:rFonts w:ascii="Courier New" w:hAnsi="Courier New"/>
    </w:rPr>
  </w:style>
  <w:style w:type="character" w:customStyle="1" w:styleId="WW8Num34z2">
    <w:name w:val="WW8Num34z2"/>
    <w:uiPriority w:val="99"/>
    <w:rsid w:val="00997B87"/>
    <w:rPr>
      <w:rFonts w:ascii="Wingdings" w:hAnsi="Wingdings"/>
    </w:rPr>
  </w:style>
  <w:style w:type="character" w:customStyle="1" w:styleId="WW8Num36z0">
    <w:name w:val="WW8Num36z0"/>
    <w:uiPriority w:val="99"/>
    <w:rsid w:val="00997B87"/>
    <w:rPr>
      <w:rFonts w:ascii="Symbol" w:hAnsi="Symbol"/>
    </w:rPr>
  </w:style>
  <w:style w:type="character" w:customStyle="1" w:styleId="WW8Num36z1">
    <w:name w:val="WW8Num36z1"/>
    <w:uiPriority w:val="99"/>
    <w:rsid w:val="00997B87"/>
    <w:rPr>
      <w:rFonts w:ascii="Courier New" w:hAnsi="Courier New"/>
    </w:rPr>
  </w:style>
  <w:style w:type="character" w:customStyle="1" w:styleId="WW8Num36z2">
    <w:name w:val="WW8Num36z2"/>
    <w:uiPriority w:val="99"/>
    <w:rsid w:val="00997B87"/>
    <w:rPr>
      <w:rFonts w:ascii="Wingdings" w:hAnsi="Wingdings"/>
    </w:rPr>
  </w:style>
  <w:style w:type="character" w:customStyle="1" w:styleId="WW8Num37z0">
    <w:name w:val="WW8Num37z0"/>
    <w:uiPriority w:val="99"/>
    <w:rsid w:val="00997B87"/>
    <w:rPr>
      <w:rFonts w:ascii="Symbol" w:hAnsi="Symbol"/>
    </w:rPr>
  </w:style>
  <w:style w:type="character" w:customStyle="1" w:styleId="WW8Num37z1">
    <w:name w:val="WW8Num37z1"/>
    <w:uiPriority w:val="99"/>
    <w:rsid w:val="00997B87"/>
    <w:rPr>
      <w:rFonts w:ascii="Courier New" w:hAnsi="Courier New"/>
    </w:rPr>
  </w:style>
  <w:style w:type="character" w:customStyle="1" w:styleId="WW8Num37z2">
    <w:name w:val="WW8Num37z2"/>
    <w:uiPriority w:val="99"/>
    <w:rsid w:val="00997B87"/>
    <w:rPr>
      <w:rFonts w:ascii="Wingdings" w:hAnsi="Wingdings"/>
    </w:rPr>
  </w:style>
  <w:style w:type="character" w:customStyle="1" w:styleId="WW8NumSt37z0">
    <w:name w:val="WW8NumSt37z0"/>
    <w:uiPriority w:val="99"/>
    <w:rsid w:val="00997B87"/>
    <w:rPr>
      <w:rFonts w:ascii="Times New Roman" w:hAnsi="Times New Roman"/>
    </w:rPr>
  </w:style>
  <w:style w:type="character" w:customStyle="1" w:styleId="18">
    <w:name w:val="Основной шрифт абзаца1"/>
    <w:uiPriority w:val="99"/>
    <w:rsid w:val="00997B87"/>
  </w:style>
  <w:style w:type="character" w:customStyle="1" w:styleId="3b">
    <w:name w:val="Знак Знак Знак3"/>
    <w:uiPriority w:val="99"/>
    <w:rsid w:val="00997B87"/>
    <w:rPr>
      <w:rFonts w:ascii="Arial" w:hAnsi="Arial"/>
      <w:b/>
      <w:kern w:val="1"/>
      <w:sz w:val="32"/>
      <w:lang w:val="ru-RU" w:eastAsia="ar-SA" w:bidi="ar-SA"/>
    </w:rPr>
  </w:style>
  <w:style w:type="character" w:customStyle="1" w:styleId="160">
    <w:name w:val="Знак Знак16"/>
    <w:uiPriority w:val="99"/>
    <w:rsid w:val="00997B87"/>
    <w:rPr>
      <w:b/>
      <w:sz w:val="28"/>
      <w:lang w:val="ru-RU" w:eastAsia="ar-SA" w:bidi="ar-SA"/>
    </w:rPr>
  </w:style>
  <w:style w:type="character" w:customStyle="1" w:styleId="2d">
    <w:name w:val="Название 2 Знак Знак Знак"/>
    <w:uiPriority w:val="99"/>
    <w:rsid w:val="00997B87"/>
    <w:rPr>
      <w:lang w:val="ru-RU" w:eastAsia="ar-SA" w:bidi="ar-SA"/>
    </w:rPr>
  </w:style>
  <w:style w:type="character" w:customStyle="1" w:styleId="73">
    <w:name w:val="Знак Знак7"/>
    <w:uiPriority w:val="99"/>
    <w:rsid w:val="00997B87"/>
    <w:rPr>
      <w:lang w:val="ru-RU" w:eastAsia="ar-SA" w:bidi="ar-SA"/>
    </w:rPr>
  </w:style>
  <w:style w:type="character" w:customStyle="1" w:styleId="afffb">
    <w:name w:val="Знак Знак"/>
    <w:uiPriority w:val="99"/>
    <w:rsid w:val="00997B87"/>
    <w:rPr>
      <w:lang w:val="ru-RU" w:eastAsia="ar-SA" w:bidi="ar-SA"/>
    </w:rPr>
  </w:style>
  <w:style w:type="character" w:customStyle="1" w:styleId="3c">
    <w:name w:val="Стиль3 Знак"/>
    <w:uiPriority w:val="99"/>
    <w:rsid w:val="00997B87"/>
    <w:rPr>
      <w:sz w:val="24"/>
      <w:lang w:val="ru-RU" w:eastAsia="ar-SA" w:bidi="ar-SA"/>
    </w:rPr>
  </w:style>
  <w:style w:type="character" w:customStyle="1" w:styleId="2e">
    <w:name w:val="Знак Знак2"/>
    <w:uiPriority w:val="99"/>
    <w:rsid w:val="00997B87"/>
    <w:rPr>
      <w:color w:val="000000"/>
      <w:spacing w:val="13"/>
      <w:sz w:val="22"/>
      <w:lang w:val="ru-RU" w:eastAsia="ar-SA" w:bidi="ar-SA"/>
    </w:rPr>
  </w:style>
  <w:style w:type="character" w:customStyle="1" w:styleId="Normal">
    <w:name w:val="Normal Знак"/>
    <w:uiPriority w:val="99"/>
    <w:rsid w:val="00997B87"/>
    <w:rPr>
      <w:rFonts w:eastAsia="Times New Roman"/>
      <w:sz w:val="22"/>
      <w:lang w:val="ru-RU" w:eastAsia="ar-SA" w:bidi="ar-SA"/>
    </w:rPr>
  </w:style>
  <w:style w:type="character" w:customStyle="1" w:styleId="100">
    <w:name w:val="Знак Знак10"/>
    <w:uiPriority w:val="99"/>
    <w:rsid w:val="00997B87"/>
    <w:rPr>
      <w:lang w:val="ru-RU" w:eastAsia="ar-SA" w:bidi="ar-SA"/>
    </w:rPr>
  </w:style>
  <w:style w:type="character" w:styleId="afffc">
    <w:name w:val="Subtle Emphasis"/>
    <w:uiPriority w:val="99"/>
    <w:qFormat/>
    <w:rsid w:val="00997B87"/>
    <w:rPr>
      <w:i/>
      <w:color w:val="808080"/>
    </w:rPr>
  </w:style>
  <w:style w:type="character" w:customStyle="1" w:styleId="161">
    <w:name w:val="Знак Знак161"/>
    <w:uiPriority w:val="99"/>
    <w:rsid w:val="00997B87"/>
    <w:rPr>
      <w:b/>
      <w:sz w:val="28"/>
      <w:lang w:val="ru-RU" w:eastAsia="ar-SA" w:bidi="ar-SA"/>
    </w:rPr>
  </w:style>
  <w:style w:type="character" w:customStyle="1" w:styleId="afffd">
    <w:name w:val="Непропорциональный текст"/>
    <w:uiPriority w:val="99"/>
    <w:rsid w:val="00997B87"/>
    <w:rPr>
      <w:rFonts w:ascii="Courier New" w:hAnsi="Courier New"/>
    </w:rPr>
  </w:style>
  <w:style w:type="character" w:customStyle="1" w:styleId="19">
    <w:name w:val="Слабое выделение1"/>
    <w:uiPriority w:val="99"/>
    <w:rsid w:val="00997B87"/>
    <w:rPr>
      <w:i/>
      <w:color w:val="808080"/>
    </w:rPr>
  </w:style>
  <w:style w:type="character" w:customStyle="1" w:styleId="BalloonTextChar">
    <w:name w:val="Balloon Text Char"/>
    <w:uiPriority w:val="99"/>
    <w:rsid w:val="00997B87"/>
    <w:rPr>
      <w:rFonts w:ascii="Tahoma" w:hAnsi="Tahoma"/>
      <w:sz w:val="16"/>
      <w:lang w:val="ru-RU" w:eastAsia="ar-SA" w:bidi="ar-SA"/>
    </w:rPr>
  </w:style>
  <w:style w:type="character" w:customStyle="1" w:styleId="apple-converted-space">
    <w:name w:val="apple-converted-space"/>
    <w:uiPriority w:val="99"/>
    <w:rsid w:val="00997B87"/>
  </w:style>
  <w:style w:type="character" w:customStyle="1" w:styleId="afffe">
    <w:name w:val="Знак Знак Знак"/>
    <w:uiPriority w:val="99"/>
    <w:rsid w:val="00997B87"/>
    <w:rPr>
      <w:rFonts w:ascii="Arial" w:hAnsi="Arial"/>
      <w:b/>
      <w:kern w:val="1"/>
      <w:sz w:val="20"/>
    </w:rPr>
  </w:style>
  <w:style w:type="character" w:customStyle="1" w:styleId="affff">
    <w:name w:val="Без интервала Знак"/>
    <w:uiPriority w:val="99"/>
    <w:rsid w:val="00997B87"/>
    <w:rPr>
      <w:rFonts w:ascii="Calibri" w:hAnsi="Calibri"/>
      <w:sz w:val="22"/>
      <w:lang w:val="ru-RU" w:eastAsia="ar-SA" w:bidi="ar-SA"/>
    </w:rPr>
  </w:style>
  <w:style w:type="character" w:customStyle="1" w:styleId="47">
    <w:name w:val="Знак Знак4"/>
    <w:uiPriority w:val="99"/>
    <w:rsid w:val="00997B87"/>
    <w:rPr>
      <w:lang w:val="ru-RU" w:eastAsia="ar-SA" w:bidi="ar-SA"/>
    </w:rPr>
  </w:style>
  <w:style w:type="character" w:customStyle="1" w:styleId="2f">
    <w:name w:val="Основной шрифт абзаца2"/>
    <w:uiPriority w:val="99"/>
    <w:rsid w:val="00997B87"/>
  </w:style>
  <w:style w:type="character" w:customStyle="1" w:styleId="1a">
    <w:name w:val="Заголовок 1 Знак"/>
    <w:uiPriority w:val="99"/>
    <w:rsid w:val="00997B87"/>
    <w:rPr>
      <w:rFonts w:ascii="Times New Roman" w:hAnsi="Times New Roman"/>
      <w:b/>
      <w:sz w:val="24"/>
    </w:rPr>
  </w:style>
  <w:style w:type="character" w:customStyle="1" w:styleId="affff0">
    <w:name w:val="Основной текст с отступом Знак"/>
    <w:uiPriority w:val="99"/>
    <w:rsid w:val="00997B87"/>
    <w:rPr>
      <w:rFonts w:ascii="Times New Roman" w:hAnsi="Times New Roman"/>
      <w:sz w:val="24"/>
    </w:rPr>
  </w:style>
  <w:style w:type="character" w:customStyle="1" w:styleId="affff1">
    <w:name w:val="Текст Знак"/>
    <w:uiPriority w:val="99"/>
    <w:rsid w:val="00997B87"/>
    <w:rPr>
      <w:rFonts w:ascii="Courier New" w:hAnsi="Courier New"/>
      <w:sz w:val="20"/>
    </w:rPr>
  </w:style>
  <w:style w:type="character" w:customStyle="1" w:styleId="affff2">
    <w:name w:val="Текст выноски Знак"/>
    <w:uiPriority w:val="99"/>
    <w:rsid w:val="00997B87"/>
    <w:rPr>
      <w:rFonts w:ascii="Tahoma" w:hAnsi="Tahoma"/>
      <w:sz w:val="16"/>
    </w:rPr>
  </w:style>
  <w:style w:type="character" w:customStyle="1" w:styleId="affff3">
    <w:name w:val="Нижний колонтитул Знак"/>
    <w:uiPriority w:val="99"/>
    <w:rsid w:val="00997B87"/>
    <w:rPr>
      <w:rFonts w:ascii="Times New Roman" w:hAnsi="Times New Roman"/>
      <w:sz w:val="20"/>
      <w:lang w:val="de-DE"/>
    </w:rPr>
  </w:style>
  <w:style w:type="character" w:customStyle="1" w:styleId="affff4">
    <w:name w:val="Верхний колонтитул Знак"/>
    <w:uiPriority w:val="99"/>
    <w:rsid w:val="00997B87"/>
    <w:rPr>
      <w:rFonts w:ascii="Comic Sans MS" w:hAnsi="Comic Sans MS"/>
      <w:sz w:val="20"/>
      <w:lang w:val="en-US"/>
    </w:rPr>
  </w:style>
  <w:style w:type="character" w:customStyle="1" w:styleId="2f0">
    <w:name w:val="Заголовок 2 Знак"/>
    <w:uiPriority w:val="99"/>
    <w:rsid w:val="00997B87"/>
    <w:rPr>
      <w:rFonts w:ascii="Times New Roman" w:hAnsi="Times New Roman"/>
      <w:b/>
      <w:sz w:val="20"/>
    </w:rPr>
  </w:style>
  <w:style w:type="character" w:customStyle="1" w:styleId="63">
    <w:name w:val="Заголовок 6 Знак"/>
    <w:uiPriority w:val="99"/>
    <w:rsid w:val="00997B87"/>
    <w:rPr>
      <w:rFonts w:ascii="Times New Roman" w:hAnsi="Times New Roman"/>
      <w:b/>
      <w:sz w:val="24"/>
    </w:rPr>
  </w:style>
  <w:style w:type="character" w:customStyle="1" w:styleId="ListLabel1">
    <w:name w:val="ListLabel 1"/>
    <w:uiPriority w:val="99"/>
    <w:rsid w:val="00997B87"/>
    <w:rPr>
      <w:sz w:val="24"/>
    </w:rPr>
  </w:style>
  <w:style w:type="character" w:customStyle="1" w:styleId="ListLabel2">
    <w:name w:val="ListLabel 2"/>
    <w:uiPriority w:val="99"/>
    <w:rsid w:val="00997B87"/>
  </w:style>
  <w:style w:type="character" w:customStyle="1" w:styleId="ListLabel3">
    <w:name w:val="ListLabel 3"/>
    <w:uiPriority w:val="99"/>
    <w:rsid w:val="00997B87"/>
    <w:rPr>
      <w:b/>
      <w:color w:val="00000A"/>
      <w:sz w:val="18"/>
    </w:rPr>
  </w:style>
  <w:style w:type="character" w:customStyle="1" w:styleId="ListLabel4">
    <w:name w:val="ListLabel 4"/>
    <w:uiPriority w:val="99"/>
    <w:rsid w:val="00997B87"/>
    <w:rPr>
      <w:sz w:val="22"/>
    </w:rPr>
  </w:style>
  <w:style w:type="character" w:customStyle="1" w:styleId="ListLabel5">
    <w:name w:val="ListLabel 5"/>
    <w:uiPriority w:val="99"/>
    <w:rsid w:val="00997B87"/>
  </w:style>
  <w:style w:type="character" w:customStyle="1" w:styleId="ListLabel6">
    <w:name w:val="ListLabel 6"/>
    <w:uiPriority w:val="99"/>
    <w:rsid w:val="00997B87"/>
  </w:style>
  <w:style w:type="character" w:customStyle="1" w:styleId="Web">
    <w:name w:val="Обычный (Web) Знак"/>
    <w:uiPriority w:val="99"/>
    <w:rsid w:val="00997B87"/>
    <w:rPr>
      <w:sz w:val="24"/>
      <w:lang w:val="ru-RU" w:eastAsia="ar-SA" w:bidi="ar-SA"/>
    </w:rPr>
  </w:style>
  <w:style w:type="character" w:customStyle="1" w:styleId="120">
    <w:name w:val="Знак Знак12"/>
    <w:uiPriority w:val="99"/>
    <w:rsid w:val="00997B87"/>
    <w:rPr>
      <w:b/>
      <w:sz w:val="28"/>
      <w:lang w:val="ru-RU" w:eastAsia="ar-SA" w:bidi="ar-SA"/>
    </w:rPr>
  </w:style>
  <w:style w:type="character" w:customStyle="1" w:styleId="2f1">
    <w:name w:val="Название 2 Знак Знак"/>
    <w:uiPriority w:val="99"/>
    <w:rsid w:val="00997B87"/>
    <w:rPr>
      <w:lang w:val="ru-RU" w:eastAsia="ar-SA" w:bidi="ar-SA"/>
    </w:rPr>
  </w:style>
  <w:style w:type="character" w:customStyle="1" w:styleId="affff5">
    <w:name w:val="Маркеры списка"/>
    <w:uiPriority w:val="99"/>
    <w:rsid w:val="00997B87"/>
    <w:rPr>
      <w:rFonts w:ascii="OpenSymbol" w:hAnsi="OpenSymbol"/>
    </w:rPr>
  </w:style>
  <w:style w:type="character" w:customStyle="1" w:styleId="affff6">
    <w:name w:val="Символ нумерации"/>
    <w:uiPriority w:val="99"/>
    <w:rsid w:val="00997B87"/>
  </w:style>
  <w:style w:type="paragraph" w:customStyle="1" w:styleId="1b">
    <w:name w:val="Заголовок1"/>
    <w:basedOn w:val="a1"/>
    <w:next w:val="af2"/>
    <w:uiPriority w:val="99"/>
    <w:rsid w:val="00997B87"/>
    <w:pPr>
      <w:widowControl w:val="0"/>
      <w:shd w:val="clear" w:color="auto" w:fill="FFFFFF"/>
      <w:suppressAutoHyphens/>
      <w:autoSpaceDE w:val="0"/>
      <w:ind w:left="72"/>
      <w:jc w:val="center"/>
    </w:pPr>
    <w:rPr>
      <w:bCs/>
      <w:color w:val="000000"/>
      <w:spacing w:val="13"/>
      <w:szCs w:val="22"/>
      <w:lang w:eastAsia="ar-SA"/>
    </w:rPr>
  </w:style>
  <w:style w:type="paragraph" w:customStyle="1" w:styleId="1c">
    <w:name w:val="Название1"/>
    <w:basedOn w:val="a1"/>
    <w:uiPriority w:val="99"/>
    <w:rsid w:val="00997B87"/>
    <w:pPr>
      <w:suppressLineNumbers/>
      <w:suppressAutoHyphens/>
      <w:spacing w:before="120" w:after="120"/>
    </w:pPr>
    <w:rPr>
      <w:rFonts w:cs="FreeSans"/>
      <w:i/>
      <w:iCs/>
      <w:szCs w:val="24"/>
      <w:lang w:eastAsia="ar-SA"/>
    </w:rPr>
  </w:style>
  <w:style w:type="paragraph" w:customStyle="1" w:styleId="2f2">
    <w:name w:val="Указатель2"/>
    <w:basedOn w:val="a1"/>
    <w:uiPriority w:val="99"/>
    <w:rsid w:val="00997B87"/>
    <w:pPr>
      <w:suppressLineNumbers/>
      <w:suppressAutoHyphens/>
    </w:pPr>
    <w:rPr>
      <w:rFonts w:cs="FreeSans"/>
      <w:sz w:val="20"/>
      <w:lang w:eastAsia="ar-SA"/>
    </w:rPr>
  </w:style>
  <w:style w:type="paragraph" w:customStyle="1" w:styleId="affff7">
    <w:name w:val="Знак Знак Знак Знак"/>
    <w:basedOn w:val="a1"/>
    <w:uiPriority w:val="99"/>
    <w:rsid w:val="00997B87"/>
    <w:pPr>
      <w:suppressAutoHyphens/>
      <w:spacing w:after="160" w:line="240" w:lineRule="exact"/>
    </w:pPr>
    <w:rPr>
      <w:rFonts w:ascii="Verdana" w:hAnsi="Verdana" w:cs="Verdana"/>
      <w:sz w:val="20"/>
      <w:lang w:val="en-US" w:eastAsia="ar-SA"/>
    </w:rPr>
  </w:style>
  <w:style w:type="paragraph" w:customStyle="1" w:styleId="211">
    <w:name w:val="Основной текст с отступом 21"/>
    <w:basedOn w:val="a1"/>
    <w:uiPriority w:val="99"/>
    <w:rsid w:val="00997B87"/>
    <w:pPr>
      <w:suppressAutoHyphens/>
      <w:spacing w:after="120" w:line="480" w:lineRule="auto"/>
      <w:ind w:left="283"/>
    </w:pPr>
    <w:rPr>
      <w:sz w:val="20"/>
      <w:lang w:eastAsia="ar-SA"/>
    </w:rPr>
  </w:style>
  <w:style w:type="paragraph" w:customStyle="1" w:styleId="3d">
    <w:name w:val="Стиль3"/>
    <w:basedOn w:val="211"/>
    <w:uiPriority w:val="99"/>
    <w:rsid w:val="00997B87"/>
    <w:pPr>
      <w:widowControl w:val="0"/>
      <w:tabs>
        <w:tab w:val="left" w:pos="1127"/>
      </w:tabs>
      <w:spacing w:after="0" w:line="240" w:lineRule="auto"/>
      <w:ind w:left="900"/>
      <w:jc w:val="both"/>
      <w:textAlignment w:val="baseline"/>
    </w:pPr>
    <w:rPr>
      <w:sz w:val="24"/>
    </w:rPr>
  </w:style>
  <w:style w:type="paragraph" w:styleId="affff8">
    <w:name w:val="List Paragraph"/>
    <w:basedOn w:val="a1"/>
    <w:uiPriority w:val="34"/>
    <w:qFormat/>
    <w:rsid w:val="00997B87"/>
    <w:pPr>
      <w:suppressAutoHyphens/>
      <w:ind w:left="720"/>
    </w:pPr>
    <w:rPr>
      <w:szCs w:val="24"/>
      <w:lang w:eastAsia="ar-SA"/>
    </w:rPr>
  </w:style>
  <w:style w:type="paragraph" w:customStyle="1" w:styleId="ConsPlusNormal">
    <w:name w:val="ConsPlusNormal"/>
    <w:link w:val="ConsPlusNormal0"/>
    <w:rsid w:val="00997B87"/>
    <w:pPr>
      <w:widowControl w:val="0"/>
      <w:suppressAutoHyphens/>
      <w:autoSpaceDE w:val="0"/>
      <w:ind w:firstLine="720"/>
    </w:pPr>
    <w:rPr>
      <w:rFonts w:ascii="Arial" w:hAnsi="Arial"/>
      <w:lang w:eastAsia="ar-SA"/>
    </w:rPr>
  </w:style>
  <w:style w:type="paragraph" w:customStyle="1" w:styleId="affff9">
    <w:name w:val="Содержимое таблицы"/>
    <w:basedOn w:val="a1"/>
    <w:uiPriority w:val="99"/>
    <w:rsid w:val="00997B87"/>
    <w:pPr>
      <w:widowControl w:val="0"/>
      <w:suppressLineNumbers/>
      <w:suppressAutoHyphens/>
    </w:pPr>
    <w:rPr>
      <w:rFonts w:ascii="Arial" w:hAnsi="Arial" w:cs="Arial"/>
      <w:kern w:val="1"/>
      <w:sz w:val="20"/>
      <w:szCs w:val="24"/>
      <w:lang w:eastAsia="ar-SA"/>
    </w:rPr>
  </w:style>
  <w:style w:type="paragraph" w:customStyle="1" w:styleId="1d">
    <w:name w:val="Обычный1"/>
    <w:uiPriority w:val="99"/>
    <w:rsid w:val="00997B87"/>
    <w:pPr>
      <w:widowControl w:val="0"/>
      <w:suppressAutoHyphens/>
      <w:spacing w:line="300" w:lineRule="auto"/>
    </w:pPr>
    <w:rPr>
      <w:sz w:val="22"/>
      <w:lang w:eastAsia="ar-SA"/>
    </w:rPr>
  </w:style>
  <w:style w:type="paragraph" w:customStyle="1" w:styleId="2f3">
    <w:name w:val="Знак2"/>
    <w:basedOn w:val="a1"/>
    <w:uiPriority w:val="99"/>
    <w:rsid w:val="00997B87"/>
    <w:pPr>
      <w:suppressAutoHyphens/>
      <w:spacing w:before="280" w:after="280"/>
    </w:pPr>
    <w:rPr>
      <w:rFonts w:ascii="Tahoma" w:hAnsi="Tahoma" w:cs="Tahoma"/>
      <w:sz w:val="20"/>
      <w:lang w:val="en-US" w:eastAsia="ar-SA"/>
    </w:rPr>
  </w:style>
  <w:style w:type="paragraph" w:customStyle="1" w:styleId="1e">
    <w:name w:val="Знак Знак Знак Знак1"/>
    <w:basedOn w:val="a1"/>
    <w:uiPriority w:val="99"/>
    <w:rsid w:val="00997B87"/>
    <w:pPr>
      <w:suppressAutoHyphens/>
      <w:spacing w:before="280" w:after="280"/>
    </w:pPr>
    <w:rPr>
      <w:rFonts w:ascii="Tahoma" w:hAnsi="Tahoma" w:cs="Tahoma"/>
      <w:sz w:val="20"/>
      <w:lang w:val="en-US" w:eastAsia="ar-SA"/>
    </w:rPr>
  </w:style>
  <w:style w:type="paragraph" w:customStyle="1" w:styleId="1f">
    <w:name w:val="Знак Знак Знак1 Знак"/>
    <w:basedOn w:val="a1"/>
    <w:uiPriority w:val="99"/>
    <w:rsid w:val="00997B87"/>
    <w:pPr>
      <w:suppressAutoHyphens/>
      <w:spacing w:after="160" w:line="240" w:lineRule="exact"/>
    </w:pPr>
    <w:rPr>
      <w:rFonts w:ascii="Verdana" w:hAnsi="Verdana" w:cs="Verdana"/>
      <w:sz w:val="20"/>
      <w:lang w:val="en-US" w:eastAsia="ar-SA"/>
    </w:rPr>
  </w:style>
  <w:style w:type="paragraph" w:customStyle="1" w:styleId="affffa">
    <w:name w:val="Заголовок таблицы"/>
    <w:basedOn w:val="affff9"/>
    <w:uiPriority w:val="99"/>
    <w:rsid w:val="00997B87"/>
    <w:pPr>
      <w:widowControl/>
      <w:suppressAutoHyphens w:val="0"/>
      <w:jc w:val="center"/>
    </w:pPr>
    <w:rPr>
      <w:rFonts w:ascii="Times New Roman" w:hAnsi="Times New Roman" w:cs="Times New Roman"/>
      <w:b/>
      <w:bCs/>
      <w:sz w:val="24"/>
    </w:rPr>
  </w:style>
  <w:style w:type="paragraph" w:customStyle="1" w:styleId="1f0">
    <w:name w:val="Без интервала1"/>
    <w:uiPriority w:val="99"/>
    <w:rsid w:val="00997B87"/>
    <w:pPr>
      <w:suppressAutoHyphens/>
    </w:pPr>
    <w:rPr>
      <w:rFonts w:ascii="Calibri" w:hAnsi="Calibri" w:cs="Calibri"/>
      <w:sz w:val="22"/>
      <w:szCs w:val="22"/>
      <w:lang w:eastAsia="ar-SA"/>
    </w:rPr>
  </w:style>
  <w:style w:type="paragraph" w:customStyle="1" w:styleId="212">
    <w:name w:val="Знак21"/>
    <w:basedOn w:val="a1"/>
    <w:uiPriority w:val="99"/>
    <w:rsid w:val="00997B87"/>
    <w:pPr>
      <w:widowControl w:val="0"/>
      <w:suppressAutoHyphens/>
      <w:spacing w:after="160" w:line="240" w:lineRule="exact"/>
      <w:jc w:val="right"/>
    </w:pPr>
    <w:rPr>
      <w:sz w:val="20"/>
      <w:lang w:val="en-GB" w:eastAsia="ar-SA"/>
    </w:rPr>
  </w:style>
  <w:style w:type="paragraph" w:customStyle="1" w:styleId="ConsPlusNonformat">
    <w:name w:val="ConsPlusNonformat"/>
    <w:uiPriority w:val="99"/>
    <w:rsid w:val="00997B87"/>
    <w:pPr>
      <w:widowControl w:val="0"/>
      <w:suppressAutoHyphens/>
      <w:autoSpaceDE w:val="0"/>
    </w:pPr>
    <w:rPr>
      <w:rFonts w:ascii="Courier New" w:hAnsi="Courier New" w:cs="Courier New"/>
      <w:lang w:eastAsia="ar-SA"/>
    </w:rPr>
  </w:style>
  <w:style w:type="paragraph" w:customStyle="1" w:styleId="213">
    <w:name w:val="Знак Знак Знак2 Знак1"/>
    <w:basedOn w:val="a1"/>
    <w:uiPriority w:val="99"/>
    <w:rsid w:val="00997B87"/>
    <w:pPr>
      <w:suppressAutoHyphens/>
      <w:spacing w:before="280" w:after="280"/>
    </w:pPr>
    <w:rPr>
      <w:rFonts w:ascii="Tahoma" w:hAnsi="Tahoma" w:cs="Tahoma"/>
      <w:sz w:val="20"/>
      <w:lang w:val="en-US" w:eastAsia="ar-SA"/>
    </w:rPr>
  </w:style>
  <w:style w:type="paragraph" w:styleId="affffb">
    <w:name w:val="Balloon Text"/>
    <w:basedOn w:val="a1"/>
    <w:link w:val="1f1"/>
    <w:uiPriority w:val="99"/>
    <w:rsid w:val="00997B87"/>
    <w:pPr>
      <w:suppressAutoHyphens/>
    </w:pPr>
    <w:rPr>
      <w:rFonts w:ascii="Tahoma" w:hAnsi="Tahoma"/>
      <w:sz w:val="16"/>
      <w:lang w:eastAsia="ar-SA"/>
    </w:rPr>
  </w:style>
  <w:style w:type="character" w:customStyle="1" w:styleId="1f1">
    <w:name w:val="Текст выноски Знак1"/>
    <w:link w:val="affffb"/>
    <w:uiPriority w:val="99"/>
    <w:locked/>
    <w:rsid w:val="00997B87"/>
    <w:rPr>
      <w:rFonts w:ascii="Tahoma" w:hAnsi="Tahoma"/>
      <w:sz w:val="16"/>
      <w:lang w:eastAsia="ar-SA" w:bidi="ar-SA"/>
    </w:rPr>
  </w:style>
  <w:style w:type="paragraph" w:customStyle="1" w:styleId="110">
    <w:name w:val="Знак Знак Знак1 Знак1"/>
    <w:basedOn w:val="a1"/>
    <w:uiPriority w:val="99"/>
    <w:rsid w:val="00997B87"/>
    <w:pPr>
      <w:suppressAutoHyphens/>
      <w:spacing w:after="160" w:line="240" w:lineRule="exact"/>
    </w:pPr>
    <w:rPr>
      <w:rFonts w:ascii="Verdana" w:hAnsi="Verdana" w:cs="Verdana"/>
      <w:sz w:val="20"/>
      <w:lang w:val="en-US" w:eastAsia="ar-SA"/>
    </w:rPr>
  </w:style>
  <w:style w:type="paragraph" w:styleId="affffc">
    <w:name w:val="No Spacing"/>
    <w:uiPriority w:val="99"/>
    <w:qFormat/>
    <w:rsid w:val="00997B87"/>
    <w:pPr>
      <w:suppressAutoHyphens/>
    </w:pPr>
    <w:rPr>
      <w:rFonts w:ascii="Calibri" w:hAnsi="Calibri" w:cs="Calibri"/>
      <w:sz w:val="22"/>
      <w:szCs w:val="22"/>
      <w:lang w:eastAsia="ar-SA"/>
    </w:rPr>
  </w:style>
  <w:style w:type="paragraph" w:customStyle="1" w:styleId="111">
    <w:name w:val="Знак1 Знак Знак1 Знак"/>
    <w:basedOn w:val="a1"/>
    <w:uiPriority w:val="99"/>
    <w:rsid w:val="00997B87"/>
    <w:pPr>
      <w:suppressAutoHyphens/>
      <w:spacing w:before="280" w:after="280"/>
    </w:pPr>
    <w:rPr>
      <w:rFonts w:ascii="Tahoma" w:hAnsi="Tahoma" w:cs="Tahoma"/>
      <w:sz w:val="20"/>
      <w:lang w:val="en-US" w:eastAsia="ar-SA"/>
    </w:rPr>
  </w:style>
  <w:style w:type="paragraph" w:customStyle="1" w:styleId="2f4">
    <w:name w:val="Текст2"/>
    <w:basedOn w:val="a1"/>
    <w:uiPriority w:val="99"/>
    <w:rsid w:val="00997B87"/>
    <w:pPr>
      <w:suppressAutoHyphens/>
    </w:pPr>
    <w:rPr>
      <w:rFonts w:ascii="Consolas" w:hAnsi="Consolas" w:cs="Consolas"/>
      <w:sz w:val="21"/>
      <w:szCs w:val="21"/>
      <w:lang w:eastAsia="ar-SA"/>
    </w:rPr>
  </w:style>
  <w:style w:type="paragraph" w:customStyle="1" w:styleId="WW-">
    <w:name w:val="WW-Заголовок"/>
    <w:basedOn w:val="a1"/>
    <w:next w:val="af2"/>
    <w:uiPriority w:val="99"/>
    <w:rsid w:val="00997B87"/>
    <w:pPr>
      <w:keepNext/>
      <w:suppressAutoHyphens/>
      <w:spacing w:before="240" w:after="120" w:line="254" w:lineRule="auto"/>
    </w:pPr>
    <w:rPr>
      <w:rFonts w:ascii="Arial" w:eastAsia="Microsoft YaHei" w:hAnsi="Arial" w:cs="Mangal"/>
      <w:kern w:val="1"/>
      <w:sz w:val="28"/>
      <w:szCs w:val="28"/>
      <w:lang w:eastAsia="ar-SA"/>
    </w:rPr>
  </w:style>
  <w:style w:type="paragraph" w:customStyle="1" w:styleId="1f2">
    <w:name w:val="Название объекта1"/>
    <w:basedOn w:val="a1"/>
    <w:uiPriority w:val="99"/>
    <w:rsid w:val="00997B87"/>
    <w:pPr>
      <w:suppressLineNumbers/>
      <w:suppressAutoHyphens/>
      <w:spacing w:before="120" w:after="120" w:line="254" w:lineRule="auto"/>
    </w:pPr>
    <w:rPr>
      <w:rFonts w:ascii="Calibri" w:eastAsia="SimSun" w:hAnsi="Calibri" w:cs="Mangal"/>
      <w:i/>
      <w:iCs/>
      <w:kern w:val="1"/>
      <w:szCs w:val="24"/>
      <w:lang w:eastAsia="ar-SA"/>
    </w:rPr>
  </w:style>
  <w:style w:type="paragraph" w:customStyle="1" w:styleId="1f3">
    <w:name w:val="Указатель1"/>
    <w:basedOn w:val="a1"/>
    <w:uiPriority w:val="99"/>
    <w:rsid w:val="00997B87"/>
    <w:pPr>
      <w:suppressLineNumbers/>
      <w:suppressAutoHyphens/>
      <w:spacing w:after="160" w:line="254" w:lineRule="auto"/>
    </w:pPr>
    <w:rPr>
      <w:rFonts w:ascii="Calibri" w:eastAsia="SimSun" w:hAnsi="Calibri" w:cs="Mangal"/>
      <w:kern w:val="1"/>
      <w:sz w:val="22"/>
      <w:szCs w:val="22"/>
      <w:lang w:eastAsia="ar-SA"/>
    </w:rPr>
  </w:style>
  <w:style w:type="paragraph" w:customStyle="1" w:styleId="1f4">
    <w:name w:val="Текст1"/>
    <w:basedOn w:val="a1"/>
    <w:uiPriority w:val="99"/>
    <w:rsid w:val="00997B87"/>
    <w:pPr>
      <w:suppressAutoHyphens/>
      <w:spacing w:line="100" w:lineRule="atLeast"/>
    </w:pPr>
    <w:rPr>
      <w:rFonts w:ascii="Courier New" w:hAnsi="Courier New" w:cs="Courier New"/>
      <w:kern w:val="1"/>
      <w:sz w:val="20"/>
      <w:lang w:eastAsia="ar-SA"/>
    </w:rPr>
  </w:style>
  <w:style w:type="paragraph" w:customStyle="1" w:styleId="1f5">
    <w:name w:val="Текст выноски1"/>
    <w:basedOn w:val="a1"/>
    <w:uiPriority w:val="99"/>
    <w:rsid w:val="00997B87"/>
    <w:pPr>
      <w:suppressAutoHyphens/>
      <w:spacing w:line="100" w:lineRule="atLeast"/>
    </w:pPr>
    <w:rPr>
      <w:rFonts w:ascii="Tahoma" w:hAnsi="Tahoma" w:cs="Tahoma"/>
      <w:kern w:val="1"/>
      <w:sz w:val="16"/>
      <w:szCs w:val="16"/>
      <w:lang w:eastAsia="ar-SA"/>
    </w:rPr>
  </w:style>
  <w:style w:type="paragraph" w:customStyle="1" w:styleId="112">
    <w:name w:val="Текст11"/>
    <w:basedOn w:val="a1"/>
    <w:uiPriority w:val="99"/>
    <w:rsid w:val="00997B87"/>
    <w:pPr>
      <w:suppressAutoHyphens/>
      <w:spacing w:line="100" w:lineRule="atLeast"/>
    </w:pPr>
    <w:rPr>
      <w:rFonts w:ascii="Courier New" w:hAnsi="Courier New" w:cs="Courier New"/>
      <w:kern w:val="1"/>
      <w:sz w:val="20"/>
      <w:lang w:val="en-US" w:eastAsia="ar-SA"/>
    </w:rPr>
  </w:style>
  <w:style w:type="paragraph" w:customStyle="1" w:styleId="1f6">
    <w:name w:val="Знак1 Знак Знак Знак Знак Знак Знак"/>
    <w:basedOn w:val="a1"/>
    <w:uiPriority w:val="99"/>
    <w:rsid w:val="00997B87"/>
    <w:pPr>
      <w:suppressAutoHyphens/>
      <w:spacing w:before="280" w:after="280"/>
    </w:pPr>
    <w:rPr>
      <w:rFonts w:ascii="Tahoma" w:hAnsi="Tahoma" w:cs="Tahoma"/>
      <w:sz w:val="20"/>
      <w:lang w:val="en-US" w:eastAsia="ar-SA"/>
    </w:rPr>
  </w:style>
  <w:style w:type="paragraph" w:customStyle="1" w:styleId="affffd">
    <w:name w:val="А_обычный"/>
    <w:basedOn w:val="a1"/>
    <w:uiPriority w:val="99"/>
    <w:rsid w:val="00997B87"/>
    <w:pPr>
      <w:suppressAutoHyphens/>
      <w:ind w:firstLine="709"/>
      <w:jc w:val="both"/>
    </w:pPr>
    <w:rPr>
      <w:szCs w:val="24"/>
      <w:lang w:eastAsia="ar-SA"/>
    </w:rPr>
  </w:style>
  <w:style w:type="paragraph" w:customStyle="1" w:styleId="1f7">
    <w:name w:val="Абзац списка1"/>
    <w:basedOn w:val="a1"/>
    <w:uiPriority w:val="99"/>
    <w:rsid w:val="00997B87"/>
    <w:pPr>
      <w:suppressAutoHyphens/>
      <w:ind w:left="720"/>
    </w:pPr>
    <w:rPr>
      <w:szCs w:val="24"/>
      <w:lang w:eastAsia="ar-SA"/>
    </w:rPr>
  </w:style>
  <w:style w:type="paragraph" w:customStyle="1" w:styleId="affffe">
    <w:name w:val="Содержимое врезки"/>
    <w:basedOn w:val="af2"/>
    <w:uiPriority w:val="99"/>
    <w:rsid w:val="00997B87"/>
    <w:pPr>
      <w:suppressAutoHyphens/>
    </w:pPr>
    <w:rPr>
      <w:sz w:val="20"/>
      <w:lang w:eastAsia="ar-SA"/>
    </w:rPr>
  </w:style>
  <w:style w:type="paragraph" w:customStyle="1" w:styleId="Heading4">
    <w:name w:val="Heading4"/>
    <w:basedOn w:val="a1"/>
    <w:uiPriority w:val="99"/>
    <w:rsid w:val="00997B87"/>
    <w:pPr>
      <w:numPr>
        <w:ilvl w:val="1"/>
        <w:numId w:val="12"/>
      </w:numPr>
      <w:suppressAutoHyphens/>
      <w:spacing w:before="60"/>
      <w:outlineLvl w:val="1"/>
    </w:pPr>
    <w:rPr>
      <w:sz w:val="22"/>
      <w:lang w:eastAsia="ar-SA"/>
    </w:rPr>
  </w:style>
  <w:style w:type="table" w:customStyle="1" w:styleId="1f8">
    <w:name w:val="Сетка таблицы1"/>
    <w:uiPriority w:val="99"/>
    <w:rsid w:val="00997B87"/>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13">
    <w:name w:val="s_13"/>
    <w:basedOn w:val="a1"/>
    <w:uiPriority w:val="99"/>
    <w:rsid w:val="00997B87"/>
    <w:pPr>
      <w:ind w:firstLine="720"/>
    </w:pPr>
    <w:rPr>
      <w:sz w:val="14"/>
      <w:szCs w:val="14"/>
    </w:rPr>
  </w:style>
  <w:style w:type="character" w:customStyle="1" w:styleId="ConsPlusNormal0">
    <w:name w:val="ConsPlusNormal Знак"/>
    <w:link w:val="ConsPlusNormal"/>
    <w:uiPriority w:val="99"/>
    <w:locked/>
    <w:rsid w:val="00997B87"/>
    <w:rPr>
      <w:rFonts w:ascii="Arial" w:hAnsi="Arial"/>
      <w:lang w:eastAsia="ar-SA" w:bidi="ar-SA"/>
    </w:rPr>
  </w:style>
  <w:style w:type="character" w:customStyle="1" w:styleId="b-serp-urlitem1">
    <w:name w:val="b-serp-url__item1"/>
    <w:uiPriority w:val="99"/>
    <w:rsid w:val="00997B87"/>
  </w:style>
  <w:style w:type="paragraph" w:customStyle="1" w:styleId="113">
    <w:name w:val="Знак1 Знак Знак Знак Знак Знак Знак1"/>
    <w:basedOn w:val="a1"/>
    <w:uiPriority w:val="99"/>
    <w:rsid w:val="00997B87"/>
    <w:pPr>
      <w:spacing w:before="100" w:beforeAutospacing="1" w:after="100" w:afterAutospacing="1"/>
    </w:pPr>
    <w:rPr>
      <w:rFonts w:ascii="Tahoma" w:hAnsi="Tahoma"/>
      <w:sz w:val="20"/>
      <w:lang w:val="en-US" w:eastAsia="en-US"/>
    </w:rPr>
  </w:style>
  <w:style w:type="character" w:customStyle="1" w:styleId="afffff">
    <w:name w:val="Текст примечания Знак"/>
    <w:uiPriority w:val="99"/>
    <w:rsid w:val="00997B87"/>
    <w:rPr>
      <w:lang w:eastAsia="ar-SA" w:bidi="ar-SA"/>
    </w:rPr>
  </w:style>
  <w:style w:type="paragraph" w:styleId="afffff0">
    <w:name w:val="annotation subject"/>
    <w:basedOn w:val="afff2"/>
    <w:next w:val="afff2"/>
    <w:link w:val="afffff1"/>
    <w:uiPriority w:val="99"/>
    <w:rsid w:val="00997B87"/>
    <w:pPr>
      <w:suppressAutoHyphens/>
    </w:pPr>
    <w:rPr>
      <w:b/>
      <w:lang w:eastAsia="ar-SA"/>
    </w:rPr>
  </w:style>
  <w:style w:type="character" w:customStyle="1" w:styleId="afffff1">
    <w:name w:val="Тема примечания Знак"/>
    <w:link w:val="afffff0"/>
    <w:uiPriority w:val="99"/>
    <w:locked/>
    <w:rsid w:val="00997B87"/>
    <w:rPr>
      <w:b/>
      <w:lang w:eastAsia="ar-SA" w:bidi="ar-SA"/>
    </w:rPr>
  </w:style>
  <w:style w:type="paragraph" w:styleId="afffff2">
    <w:name w:val="Revision"/>
    <w:hidden/>
    <w:uiPriority w:val="99"/>
    <w:semiHidden/>
    <w:rsid w:val="008040E1"/>
    <w:rPr>
      <w:sz w:val="24"/>
    </w:rPr>
  </w:style>
  <w:style w:type="paragraph" w:customStyle="1" w:styleId="2f5">
    <w:name w:val="Абзац списка2"/>
    <w:basedOn w:val="a1"/>
    <w:uiPriority w:val="99"/>
    <w:rsid w:val="00C37EE1"/>
    <w:pPr>
      <w:suppressAutoHyphens/>
      <w:ind w:left="720"/>
    </w:pPr>
    <w:rPr>
      <w:szCs w:val="24"/>
      <w:lang w:eastAsia="ar-SA"/>
    </w:rPr>
  </w:style>
  <w:style w:type="paragraph" w:customStyle="1" w:styleId="Document1">
    <w:name w:val="Document 1"/>
    <w:uiPriority w:val="99"/>
    <w:rsid w:val="00EB68FB"/>
    <w:pPr>
      <w:keepNext/>
      <w:keepLines/>
      <w:tabs>
        <w:tab w:val="left" w:pos="-720"/>
      </w:tabs>
      <w:suppressAutoHyphens/>
    </w:pPr>
    <w:rPr>
      <w:rFonts w:ascii="Courier" w:hAnsi="Courier"/>
      <w:sz w:val="24"/>
      <w:lang w:val="en-US"/>
    </w:rPr>
  </w:style>
  <w:style w:type="paragraph" w:customStyle="1" w:styleId="3e">
    <w:name w:val="Абзац списка3"/>
    <w:basedOn w:val="a1"/>
    <w:uiPriority w:val="99"/>
    <w:rsid w:val="00FB3F9C"/>
    <w:pPr>
      <w:spacing w:after="200" w:line="276" w:lineRule="auto"/>
      <w:ind w:left="720"/>
      <w:contextualSpacing/>
    </w:pPr>
    <w:rPr>
      <w:rFonts w:ascii="Calibri" w:hAnsi="Calibri"/>
      <w:sz w:val="22"/>
      <w:szCs w:val="22"/>
    </w:rPr>
  </w:style>
  <w:style w:type="table" w:customStyle="1" w:styleId="2f6">
    <w:name w:val="Сетка таблицы2"/>
    <w:uiPriority w:val="99"/>
    <w:rsid w:val="00D37E09"/>
    <w:rPr>
      <w:rFonts w:ascii="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371198">
      <w:bodyDiv w:val="1"/>
      <w:marLeft w:val="0"/>
      <w:marRight w:val="0"/>
      <w:marTop w:val="0"/>
      <w:marBottom w:val="0"/>
      <w:divBdr>
        <w:top w:val="none" w:sz="0" w:space="0" w:color="auto"/>
        <w:left w:val="none" w:sz="0" w:space="0" w:color="auto"/>
        <w:bottom w:val="none" w:sz="0" w:space="0" w:color="auto"/>
        <w:right w:val="none" w:sz="0" w:space="0" w:color="auto"/>
      </w:divBdr>
    </w:div>
    <w:div w:id="137501610">
      <w:bodyDiv w:val="1"/>
      <w:marLeft w:val="0"/>
      <w:marRight w:val="0"/>
      <w:marTop w:val="0"/>
      <w:marBottom w:val="0"/>
      <w:divBdr>
        <w:top w:val="none" w:sz="0" w:space="0" w:color="auto"/>
        <w:left w:val="none" w:sz="0" w:space="0" w:color="auto"/>
        <w:bottom w:val="none" w:sz="0" w:space="0" w:color="auto"/>
        <w:right w:val="none" w:sz="0" w:space="0" w:color="auto"/>
      </w:divBdr>
    </w:div>
    <w:div w:id="541672132">
      <w:bodyDiv w:val="1"/>
      <w:marLeft w:val="0"/>
      <w:marRight w:val="0"/>
      <w:marTop w:val="0"/>
      <w:marBottom w:val="0"/>
      <w:divBdr>
        <w:top w:val="none" w:sz="0" w:space="0" w:color="auto"/>
        <w:left w:val="none" w:sz="0" w:space="0" w:color="auto"/>
        <w:bottom w:val="none" w:sz="0" w:space="0" w:color="auto"/>
        <w:right w:val="none" w:sz="0" w:space="0" w:color="auto"/>
      </w:divBdr>
    </w:div>
    <w:div w:id="695157633">
      <w:marLeft w:val="0"/>
      <w:marRight w:val="0"/>
      <w:marTop w:val="0"/>
      <w:marBottom w:val="0"/>
      <w:divBdr>
        <w:top w:val="none" w:sz="0" w:space="0" w:color="auto"/>
        <w:left w:val="none" w:sz="0" w:space="0" w:color="auto"/>
        <w:bottom w:val="none" w:sz="0" w:space="0" w:color="auto"/>
        <w:right w:val="none" w:sz="0" w:space="0" w:color="auto"/>
      </w:divBdr>
    </w:div>
    <w:div w:id="695157634">
      <w:marLeft w:val="0"/>
      <w:marRight w:val="0"/>
      <w:marTop w:val="0"/>
      <w:marBottom w:val="0"/>
      <w:divBdr>
        <w:top w:val="none" w:sz="0" w:space="0" w:color="auto"/>
        <w:left w:val="none" w:sz="0" w:space="0" w:color="auto"/>
        <w:bottom w:val="none" w:sz="0" w:space="0" w:color="auto"/>
        <w:right w:val="none" w:sz="0" w:space="0" w:color="auto"/>
      </w:divBdr>
      <w:divsChild>
        <w:div w:id="695157636">
          <w:marLeft w:val="0"/>
          <w:marRight w:val="0"/>
          <w:marTop w:val="0"/>
          <w:marBottom w:val="0"/>
          <w:divBdr>
            <w:top w:val="none" w:sz="0" w:space="0" w:color="auto"/>
            <w:left w:val="none" w:sz="0" w:space="0" w:color="auto"/>
            <w:bottom w:val="none" w:sz="0" w:space="0" w:color="auto"/>
            <w:right w:val="none" w:sz="0" w:space="0" w:color="auto"/>
          </w:divBdr>
          <w:divsChild>
            <w:div w:id="695157632">
              <w:marLeft w:val="0"/>
              <w:marRight w:val="0"/>
              <w:marTop w:val="0"/>
              <w:marBottom w:val="0"/>
              <w:divBdr>
                <w:top w:val="none" w:sz="0" w:space="0" w:color="auto"/>
                <w:left w:val="none" w:sz="0" w:space="0" w:color="auto"/>
                <w:bottom w:val="none" w:sz="0" w:space="0" w:color="auto"/>
                <w:right w:val="none" w:sz="0" w:space="0" w:color="auto"/>
              </w:divBdr>
              <w:divsChild>
                <w:div w:id="695157637">
                  <w:marLeft w:val="0"/>
                  <w:marRight w:val="0"/>
                  <w:marTop w:val="0"/>
                  <w:marBottom w:val="0"/>
                  <w:divBdr>
                    <w:top w:val="none" w:sz="0" w:space="0" w:color="auto"/>
                    <w:left w:val="none" w:sz="0" w:space="0" w:color="auto"/>
                    <w:bottom w:val="none" w:sz="0" w:space="0" w:color="auto"/>
                    <w:right w:val="none" w:sz="0" w:space="0" w:color="auto"/>
                  </w:divBdr>
                  <w:divsChild>
                    <w:div w:id="695157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5157635">
      <w:marLeft w:val="0"/>
      <w:marRight w:val="0"/>
      <w:marTop w:val="0"/>
      <w:marBottom w:val="0"/>
      <w:divBdr>
        <w:top w:val="none" w:sz="0" w:space="0" w:color="auto"/>
        <w:left w:val="none" w:sz="0" w:space="0" w:color="auto"/>
        <w:bottom w:val="none" w:sz="0" w:space="0" w:color="auto"/>
        <w:right w:val="none" w:sz="0" w:space="0" w:color="auto"/>
      </w:divBdr>
    </w:div>
    <w:div w:id="1032997811">
      <w:bodyDiv w:val="1"/>
      <w:marLeft w:val="0"/>
      <w:marRight w:val="0"/>
      <w:marTop w:val="0"/>
      <w:marBottom w:val="0"/>
      <w:divBdr>
        <w:top w:val="none" w:sz="0" w:space="0" w:color="auto"/>
        <w:left w:val="none" w:sz="0" w:space="0" w:color="auto"/>
        <w:bottom w:val="none" w:sz="0" w:space="0" w:color="auto"/>
        <w:right w:val="none" w:sz="0" w:space="0" w:color="auto"/>
      </w:divBdr>
    </w:div>
    <w:div w:id="1284268473">
      <w:bodyDiv w:val="1"/>
      <w:marLeft w:val="0"/>
      <w:marRight w:val="0"/>
      <w:marTop w:val="0"/>
      <w:marBottom w:val="0"/>
      <w:divBdr>
        <w:top w:val="none" w:sz="0" w:space="0" w:color="auto"/>
        <w:left w:val="none" w:sz="0" w:space="0" w:color="auto"/>
        <w:bottom w:val="none" w:sz="0" w:space="0" w:color="auto"/>
        <w:right w:val="none" w:sz="0" w:space="0" w:color="auto"/>
      </w:divBdr>
    </w:div>
    <w:div w:id="1472164155">
      <w:bodyDiv w:val="1"/>
      <w:marLeft w:val="0"/>
      <w:marRight w:val="0"/>
      <w:marTop w:val="0"/>
      <w:marBottom w:val="0"/>
      <w:divBdr>
        <w:top w:val="none" w:sz="0" w:space="0" w:color="auto"/>
        <w:left w:val="none" w:sz="0" w:space="0" w:color="auto"/>
        <w:bottom w:val="none" w:sz="0" w:space="0" w:color="auto"/>
        <w:right w:val="none" w:sz="0" w:space="0" w:color="auto"/>
      </w:divBdr>
    </w:div>
    <w:div w:id="1477062071">
      <w:bodyDiv w:val="1"/>
      <w:marLeft w:val="0"/>
      <w:marRight w:val="0"/>
      <w:marTop w:val="0"/>
      <w:marBottom w:val="0"/>
      <w:divBdr>
        <w:top w:val="none" w:sz="0" w:space="0" w:color="auto"/>
        <w:left w:val="none" w:sz="0" w:space="0" w:color="auto"/>
        <w:bottom w:val="none" w:sz="0" w:space="0" w:color="auto"/>
        <w:right w:val="none" w:sz="0" w:space="0" w:color="auto"/>
      </w:divBdr>
    </w:div>
    <w:div w:id="2004814180">
      <w:bodyDiv w:val="1"/>
      <w:marLeft w:val="0"/>
      <w:marRight w:val="0"/>
      <w:marTop w:val="0"/>
      <w:marBottom w:val="0"/>
      <w:divBdr>
        <w:top w:val="none" w:sz="0" w:space="0" w:color="auto"/>
        <w:left w:val="none" w:sz="0" w:space="0" w:color="auto"/>
        <w:bottom w:val="none" w:sz="0" w:space="0" w:color="auto"/>
        <w:right w:val="none" w:sz="0" w:space="0" w:color="auto"/>
      </w:divBdr>
    </w:div>
    <w:div w:id="2075927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rts-tender.ru"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rts-tender.ru"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et.garant.ru/"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internet.garant.r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pavluk\Desktop\&#1040;&#1091;&#1082;&#1094;&#1080;&#1086;&#1085;&#1085;&#1072;&#1103;%20&#1076;&#1086;&#1082;&#1091;&#1084;&#1077;&#1085;&#1090;&#1072;&#1094;&#1080;&#1103;%20&#1096;&#1072;&#1073;&#1083;&#1086;&#1085;%209-10.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061FF4-0383-490D-94AD-8DBF43EBE9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Аукционная документация шаблон 9-10.dotm</Template>
  <TotalTime>5194</TotalTime>
  <Pages>19</Pages>
  <Words>6826</Words>
  <Characters>49003</Characters>
  <Application>Microsoft Office Word</Application>
  <DocSecurity>0</DocSecurity>
  <Lines>408</Lines>
  <Paragraphs>111</Paragraphs>
  <ScaleCrop>false</ScaleCrop>
  <HeadingPairs>
    <vt:vector size="2" baseType="variant">
      <vt:variant>
        <vt:lpstr>Название</vt:lpstr>
      </vt:variant>
      <vt:variant>
        <vt:i4>1</vt:i4>
      </vt:variant>
    </vt:vector>
  </HeadingPairs>
  <TitlesOfParts>
    <vt:vector size="1" baseType="lpstr">
      <vt:lpstr>ФЕДЕРАЛЬНОЕ ГОСУДАРСТВЕННОЕ СТАТИСТИЧЕСКОЕ НАБЛЮДЕНИЕ</vt:lpstr>
    </vt:vector>
  </TitlesOfParts>
  <Company>ГКС РФ</Company>
  <LinksUpToDate>false</LinksUpToDate>
  <CharactersWithSpaces>55718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ГОСУДАРСТВЕННОЕ СТАТИСТИЧЕСКОЕ НАБЛЮДЕНИЕ</dc:title>
  <dc:subject/>
  <dc:creator>Мария Н. Павлюк</dc:creator>
  <cp:keywords/>
  <dc:description/>
  <cp:lastModifiedBy>Baksanova</cp:lastModifiedBy>
  <cp:revision>83</cp:revision>
  <cp:lastPrinted>2021-09-21T07:12:00Z</cp:lastPrinted>
  <dcterms:created xsi:type="dcterms:W3CDTF">2022-07-13T08:25:00Z</dcterms:created>
  <dcterms:modified xsi:type="dcterms:W3CDTF">2025-02-10T09:29:00Z</dcterms:modified>
</cp:coreProperties>
</file>