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CE2A01">
        <w:rPr>
          <w:rFonts w:ascii="Times New Roman" w:eastAsia="Calibri" w:hAnsi="Times New Roman" w:cs="Times New Roman"/>
        </w:rPr>
        <w:t>Терек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CE2A01">
        <w:rPr>
          <w:rFonts w:ascii="Times New Roman" w:eastAsia="Calibri" w:hAnsi="Times New Roman" w:cs="Times New Roman"/>
        </w:rPr>
        <w:t>Ленина, 24</w:t>
      </w:r>
      <w:r w:rsidR="00C23F86">
        <w:rPr>
          <w:rFonts w:ascii="Times New Roman" w:eastAsia="Calibri" w:hAnsi="Times New Roman" w:cs="Times New Roman"/>
        </w:rPr>
        <w:t>.</w:t>
      </w:r>
    </w:p>
    <w:p w:rsidR="00E45962" w:rsidRPr="001D507D" w:rsidRDefault="00C23F86"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bookmarkStart w:id="0" w:name="_GoBack"/>
      <w:bookmarkEnd w:id="0"/>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376EA" w:rsidRPr="00EA3A4C" w:rsidRDefault="009376EA" w:rsidP="009376E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EB1D6E" w:rsidRPr="00EA3A4C">
              <w:rPr>
                <w:b/>
                <w:u w:val="single"/>
              </w:rPr>
              <w:t>Кабардино-Б</w:t>
            </w:r>
            <w:r w:rsidR="00C23F86">
              <w:rPr>
                <w:b/>
                <w:u w:val="single"/>
              </w:rPr>
              <w:t xml:space="preserve">алкарская Республика, г. </w:t>
            </w:r>
            <w:r w:rsidR="005D7616">
              <w:rPr>
                <w:b/>
                <w:u w:val="single"/>
              </w:rPr>
              <w:t>Терек, ул.Ленина, 24</w:t>
            </w:r>
            <w:r w:rsidR="00EA3A4C">
              <w:rPr>
                <w:b/>
                <w:u w:val="single"/>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5D7616">
              <w:t>87</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EA3A4C" w:rsidRPr="00200B63"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CA5F57">
              <w:t>панель</w:t>
            </w:r>
            <w:r w:rsidR="00EB1D6E" w:rsidRPr="00417C61">
              <w:t>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EA3A4C" w:rsidRDefault="00EB1D6E" w:rsidP="00901F4C">
            <w:pPr>
              <w:spacing w:before="100" w:beforeAutospacing="1" w:after="100" w:afterAutospacing="1"/>
              <w:contextualSpacing/>
              <w:jc w:val="left"/>
              <w:rPr>
                <w:rFonts w:eastAsia="Calibri"/>
                <w:sz w:val="22"/>
                <w:szCs w:val="22"/>
              </w:rPr>
            </w:pPr>
            <w:r w:rsidRPr="00EA3A4C">
              <w:rPr>
                <w:rFonts w:eastAsia="Calibri"/>
                <w:sz w:val="22"/>
                <w:szCs w:val="22"/>
              </w:rPr>
              <w:t>К</w:t>
            </w:r>
            <w:r w:rsidR="006474B6">
              <w:rPr>
                <w:rFonts w:eastAsia="Calibri"/>
                <w:sz w:val="22"/>
                <w:szCs w:val="22"/>
              </w:rPr>
              <w:t xml:space="preserve">абардино-Балкарская Республика, </w:t>
            </w:r>
            <w:r w:rsidR="006474B6">
              <w:rPr>
                <w:rFonts w:eastAsia="Calibri"/>
              </w:rPr>
              <w:t>г. Терек, ул. Ленина, 24</w:t>
            </w:r>
          </w:p>
        </w:tc>
        <w:tc>
          <w:tcPr>
            <w:tcW w:w="1846" w:type="dxa"/>
            <w:tcBorders>
              <w:top w:val="single" w:sz="2" w:space="0" w:color="auto"/>
            </w:tcBorders>
            <w:shd w:val="clear" w:color="auto" w:fill="auto"/>
            <w:vAlign w:val="center"/>
          </w:tcPr>
          <w:p w:rsidR="009376EA" w:rsidRPr="00393666" w:rsidRDefault="006474B6"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474B6">
              <w:rPr>
                <w:rFonts w:eastAsia="Calibri"/>
                <w:bCs/>
                <w:kern w:val="1"/>
                <w:sz w:val="22"/>
                <w:szCs w:val="22"/>
                <w:lang w:eastAsia="ar-SA"/>
              </w:rPr>
              <w:t>4</w:t>
            </w:r>
            <w:r>
              <w:rPr>
                <w:rFonts w:eastAsia="Calibri"/>
                <w:bCs/>
                <w:kern w:val="1"/>
                <w:sz w:val="22"/>
                <w:szCs w:val="22"/>
                <w:lang w:eastAsia="ar-SA"/>
              </w:rPr>
              <w:t> </w:t>
            </w:r>
            <w:r w:rsidRPr="006474B6">
              <w:rPr>
                <w:rFonts w:eastAsia="Calibri"/>
                <w:bCs/>
                <w:kern w:val="1"/>
                <w:sz w:val="22"/>
                <w:szCs w:val="22"/>
                <w:lang w:eastAsia="ar-SA"/>
              </w:rPr>
              <w:t>668</w:t>
            </w:r>
            <w:r>
              <w:rPr>
                <w:rFonts w:eastAsia="Calibri"/>
                <w:bCs/>
                <w:kern w:val="1"/>
                <w:sz w:val="22"/>
                <w:szCs w:val="22"/>
                <w:lang w:eastAsia="ar-SA"/>
              </w:rPr>
              <w:t> </w:t>
            </w:r>
            <w:r w:rsidRPr="006474B6">
              <w:rPr>
                <w:rFonts w:eastAsia="Calibri"/>
                <w:bCs/>
                <w:kern w:val="1"/>
                <w:sz w:val="22"/>
                <w:szCs w:val="22"/>
                <w:lang w:eastAsia="ar-SA"/>
              </w:rPr>
              <w:t>756</w:t>
            </w:r>
            <w:r>
              <w:rPr>
                <w:rFonts w:eastAsia="Calibri"/>
                <w:bCs/>
                <w:kern w:val="1"/>
                <w:sz w:val="22"/>
                <w:szCs w:val="22"/>
                <w:lang w:eastAsia="ar-SA"/>
              </w:rPr>
              <w:t>,00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536DA2" w:rsidRDefault="009376EA" w:rsidP="009376E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6474B6" w:rsidRDefault="006474B6"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474B6">
              <w:rPr>
                <w:rFonts w:eastAsia="Calibri"/>
                <w:b/>
                <w:bCs/>
                <w:kern w:val="1"/>
                <w:sz w:val="22"/>
                <w:szCs w:val="22"/>
                <w:lang w:eastAsia="ar-SA"/>
              </w:rPr>
              <w:t>4 668 756,00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901F4C"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901F4C" w:rsidRDefault="00901F4C" w:rsidP="00901F4C">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901F4C" w:rsidRDefault="00901F4C" w:rsidP="00901F4C">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901F4C" w:rsidRPr="00EA3A4C" w:rsidRDefault="00901F4C" w:rsidP="00901F4C">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sidR="006474B6">
              <w:rPr>
                <w:rFonts w:eastAsia="Calibri"/>
              </w:rPr>
              <w:t>г. Терек, ул. Ленина, 24</w:t>
            </w:r>
          </w:p>
        </w:tc>
        <w:tc>
          <w:tcPr>
            <w:tcW w:w="1508" w:type="dxa"/>
            <w:tcBorders>
              <w:top w:val="single" w:sz="2" w:space="0" w:color="auto"/>
            </w:tcBorders>
            <w:shd w:val="clear" w:color="auto" w:fill="auto"/>
            <w:vAlign w:val="center"/>
          </w:tcPr>
          <w:p w:rsidR="00901F4C" w:rsidRPr="00393666" w:rsidRDefault="006474B6" w:rsidP="00901F4C">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474B6">
              <w:rPr>
                <w:rFonts w:eastAsia="Calibri"/>
                <w:bCs/>
                <w:kern w:val="1"/>
                <w:sz w:val="22"/>
                <w:szCs w:val="22"/>
                <w:lang w:eastAsia="ar-SA"/>
              </w:rPr>
              <w:t>4</w:t>
            </w:r>
            <w:r>
              <w:rPr>
                <w:rFonts w:eastAsia="Calibri"/>
                <w:bCs/>
                <w:kern w:val="1"/>
                <w:sz w:val="22"/>
                <w:szCs w:val="22"/>
                <w:lang w:eastAsia="ar-SA"/>
              </w:rPr>
              <w:t> </w:t>
            </w:r>
            <w:r w:rsidRPr="006474B6">
              <w:rPr>
                <w:rFonts w:eastAsia="Calibri"/>
                <w:bCs/>
                <w:kern w:val="1"/>
                <w:sz w:val="22"/>
                <w:szCs w:val="22"/>
                <w:lang w:eastAsia="ar-SA"/>
              </w:rPr>
              <w:t>668</w:t>
            </w:r>
            <w:r>
              <w:rPr>
                <w:rFonts w:eastAsia="Calibri"/>
                <w:bCs/>
                <w:kern w:val="1"/>
                <w:sz w:val="22"/>
                <w:szCs w:val="22"/>
                <w:lang w:eastAsia="ar-SA"/>
              </w:rPr>
              <w:t> </w:t>
            </w:r>
            <w:r w:rsidRPr="006474B6">
              <w:rPr>
                <w:rFonts w:eastAsia="Calibri"/>
                <w:bCs/>
                <w:kern w:val="1"/>
                <w:sz w:val="22"/>
                <w:szCs w:val="22"/>
                <w:lang w:eastAsia="ar-SA"/>
              </w:rPr>
              <w:t>756</w:t>
            </w:r>
            <w:r>
              <w:rPr>
                <w:rFonts w:eastAsia="Calibri"/>
                <w:bCs/>
                <w:kern w:val="1"/>
                <w:sz w:val="22"/>
                <w:szCs w:val="22"/>
                <w:lang w:eastAsia="ar-SA"/>
              </w:rPr>
              <w:t>,00</w:t>
            </w:r>
          </w:p>
        </w:tc>
        <w:tc>
          <w:tcPr>
            <w:tcW w:w="850" w:type="dxa"/>
            <w:tcBorders>
              <w:top w:val="single" w:sz="4" w:space="0" w:color="auto"/>
              <w:left w:val="single" w:sz="4" w:space="0" w:color="auto"/>
              <w:bottom w:val="single" w:sz="4" w:space="0" w:color="auto"/>
              <w:right w:val="single" w:sz="4" w:space="0" w:color="auto"/>
            </w:tcBorders>
            <w:vAlign w:val="center"/>
          </w:tcPr>
          <w:p w:rsidR="00901F4C" w:rsidRPr="00536DA2" w:rsidRDefault="00901F4C" w:rsidP="00901F4C">
            <w:pPr>
              <w:spacing w:before="100" w:beforeAutospacing="1" w:after="100" w:afterAutospacing="1"/>
              <w:contextualSpacing/>
              <w:jc w:val="center"/>
              <w:rPr>
                <w:sz w:val="22"/>
                <w:szCs w:val="22"/>
                <w:highlight w:val="yellow"/>
                <w:lang w:eastAsia="en-US"/>
              </w:rPr>
            </w:pPr>
            <w:r w:rsidRPr="00536DA2">
              <w:rPr>
                <w:sz w:val="22"/>
                <w:szCs w:val="22"/>
                <w:highlight w:val="yellow"/>
                <w:lang w:eastAsia="en-US"/>
              </w:rPr>
              <w:t xml:space="preserve">   </w:t>
            </w:r>
          </w:p>
        </w:tc>
        <w:tc>
          <w:tcPr>
            <w:tcW w:w="1469" w:type="dxa"/>
            <w:tcBorders>
              <w:top w:val="single" w:sz="4" w:space="0" w:color="auto"/>
              <w:left w:val="single" w:sz="4" w:space="0" w:color="auto"/>
              <w:bottom w:val="single" w:sz="4" w:space="0" w:color="auto"/>
              <w:right w:val="single" w:sz="4" w:space="0" w:color="auto"/>
            </w:tcBorders>
            <w:vAlign w:val="center"/>
          </w:tcPr>
          <w:p w:rsidR="00901F4C" w:rsidRPr="00393666" w:rsidRDefault="006474B6" w:rsidP="00901F4C">
            <w:pPr>
              <w:spacing w:before="100" w:beforeAutospacing="1" w:after="100" w:afterAutospacing="1"/>
              <w:contextualSpacing/>
              <w:jc w:val="center"/>
              <w:rPr>
                <w:sz w:val="22"/>
                <w:szCs w:val="22"/>
                <w:lang w:eastAsia="en-US"/>
              </w:rPr>
            </w:pPr>
            <w:r>
              <w:rPr>
                <w:sz w:val="22"/>
                <w:szCs w:val="22"/>
                <w:lang w:eastAsia="en-US"/>
              </w:rPr>
              <w:t>23</w:t>
            </w:r>
          </w:p>
        </w:tc>
      </w:tr>
      <w:tr w:rsidR="003C7F83" w:rsidTr="003C7F83">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3C7F83" w:rsidRPr="003C6888" w:rsidRDefault="003C7F83" w:rsidP="003C7F83">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3C7F83" w:rsidRPr="00536DA2" w:rsidRDefault="006474B6" w:rsidP="003C7F83">
            <w:pPr>
              <w:spacing w:before="100" w:beforeAutospacing="1" w:after="100" w:afterAutospacing="1"/>
              <w:contextualSpacing/>
              <w:jc w:val="center"/>
              <w:rPr>
                <w:b/>
                <w:sz w:val="22"/>
                <w:szCs w:val="22"/>
                <w:highlight w:val="yellow"/>
                <w:lang w:eastAsia="en-US"/>
              </w:rPr>
            </w:pPr>
            <w:r w:rsidRPr="006474B6">
              <w:rPr>
                <w:rFonts w:eastAsia="Calibri"/>
                <w:b/>
                <w:bCs/>
                <w:kern w:val="1"/>
                <w:sz w:val="22"/>
                <w:szCs w:val="22"/>
                <w:lang w:eastAsia="ar-SA"/>
              </w:rPr>
              <w:t>4 668 756,00</w:t>
            </w:r>
          </w:p>
        </w:tc>
        <w:tc>
          <w:tcPr>
            <w:tcW w:w="850" w:type="dxa"/>
            <w:tcBorders>
              <w:top w:val="single" w:sz="4" w:space="0" w:color="auto"/>
              <w:left w:val="single" w:sz="4" w:space="0" w:color="auto"/>
              <w:bottom w:val="single" w:sz="4" w:space="0" w:color="auto"/>
              <w:right w:val="single" w:sz="4" w:space="0" w:color="auto"/>
            </w:tcBorders>
            <w:vAlign w:val="center"/>
          </w:tcPr>
          <w:p w:rsidR="003C7F83" w:rsidRPr="00536DA2" w:rsidRDefault="003C7F83" w:rsidP="003C7F83">
            <w:pPr>
              <w:spacing w:before="100" w:beforeAutospacing="1" w:after="100" w:afterAutospacing="1"/>
              <w:contextualSpacing/>
              <w:jc w:val="center"/>
              <w:rPr>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3C7F83" w:rsidRPr="00393666" w:rsidRDefault="006474B6" w:rsidP="003C7F8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D5" w:rsidRDefault="001E4CD5">
      <w:pPr>
        <w:spacing w:after="0"/>
      </w:pPr>
      <w:r>
        <w:separator/>
      </w:r>
    </w:p>
  </w:endnote>
  <w:endnote w:type="continuationSeparator" w:id="0">
    <w:p w:rsidR="001E4CD5" w:rsidRDefault="001E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4039B">
          <w:rPr>
            <w:b/>
            <w:noProof/>
            <w:sz w:val="22"/>
          </w:rPr>
          <w:t>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D5" w:rsidRDefault="001E4CD5">
      <w:pPr>
        <w:spacing w:after="0"/>
      </w:pPr>
      <w:r>
        <w:separator/>
      </w:r>
    </w:p>
  </w:footnote>
  <w:footnote w:type="continuationSeparator" w:id="0">
    <w:p w:rsidR="001E4CD5" w:rsidRDefault="001E4CD5">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762B3"/>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F32B-D27A-47F3-8C22-73320C62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17339</Words>
  <Characters>98834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31</cp:revision>
  <cp:lastPrinted>2022-05-19T13:47:00Z</cp:lastPrinted>
  <dcterms:created xsi:type="dcterms:W3CDTF">2022-05-19T13:39:00Z</dcterms:created>
  <dcterms:modified xsi:type="dcterms:W3CDTF">2022-08-15T06:34:00Z</dcterms:modified>
</cp:coreProperties>
</file>