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16" w:rsidRPr="001A22F2" w:rsidRDefault="00CF0C16" w:rsidP="00CF0C16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  <w:lang w:val="en-US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</w:p>
    <w:p w:rsidR="00EE0914" w:rsidRPr="001A22F2" w:rsidRDefault="00CF0C16" w:rsidP="006F68ED">
      <w:pPr>
        <w:widowControl w:val="0"/>
        <w:autoSpaceDE w:val="0"/>
        <w:autoSpaceDN w:val="0"/>
        <w:adjustRightInd w:val="0"/>
        <w:spacing w:before="120" w:after="120"/>
        <w:ind w:left="1134" w:right="-314" w:firstLine="142"/>
        <w:jc w:val="center"/>
        <w:outlineLvl w:val="0"/>
        <w:rPr>
          <w:b/>
          <w:bCs/>
          <w:sz w:val="24"/>
          <w:szCs w:val="24"/>
        </w:rPr>
      </w:pPr>
      <w:r w:rsidRPr="001A22F2">
        <w:rPr>
          <w:b/>
          <w:bCs/>
          <w:sz w:val="24"/>
          <w:szCs w:val="24"/>
        </w:rPr>
        <w:t>Раздел 11</w:t>
      </w:r>
      <w:r w:rsidR="009C2233" w:rsidRPr="001A22F2">
        <w:rPr>
          <w:b/>
          <w:bCs/>
          <w:sz w:val="24"/>
          <w:szCs w:val="24"/>
        </w:rPr>
        <w:t>.</w:t>
      </w:r>
      <w:bookmarkEnd w:id="0"/>
      <w:r w:rsidR="009C2233" w:rsidRPr="001A22F2">
        <w:rPr>
          <w:b/>
          <w:bCs/>
          <w:sz w:val="24"/>
          <w:szCs w:val="24"/>
        </w:rPr>
        <w:t xml:space="preserve"> </w:t>
      </w:r>
      <w:r w:rsidR="005C13E9" w:rsidRPr="001A22F2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tbl>
      <w:tblPr>
        <w:tblStyle w:val="aff0"/>
        <w:tblpPr w:leftFromText="180" w:rightFromText="180" w:vertAnchor="text" w:horzAnchor="page" w:tblpX="1919" w:tblpY="1786"/>
        <w:tblW w:w="1402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4252"/>
        <w:gridCol w:w="1564"/>
        <w:gridCol w:w="2410"/>
        <w:gridCol w:w="992"/>
        <w:gridCol w:w="1417"/>
        <w:gridCol w:w="1134"/>
        <w:gridCol w:w="1697"/>
      </w:tblGrid>
      <w:tr w:rsidR="001A22F2" w:rsidRPr="001A22F2" w:rsidTr="008404D6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6F68ED" w:rsidRPr="001A22F2" w:rsidRDefault="006F68ED" w:rsidP="00A2197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2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Адрес МКД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Год ввода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Материал стен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этажей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подъездов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Кол-во лифтов</w:t>
            </w:r>
          </w:p>
        </w:tc>
        <w:tc>
          <w:tcPr>
            <w:tcW w:w="1697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Общая</w:t>
            </w:r>
          </w:p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right="284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b/>
                <w:snapToGrid w:val="0"/>
                <w:sz w:val="24"/>
                <w:szCs w:val="24"/>
                <w:lang w:eastAsia="en-US"/>
              </w:rPr>
              <w:t>площадь МКД</w:t>
            </w:r>
          </w:p>
        </w:tc>
      </w:tr>
      <w:tr w:rsidR="001A22F2" w:rsidRPr="001A22F2" w:rsidTr="008404D6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F68ED" w:rsidRPr="001A22F2" w:rsidRDefault="008404D6" w:rsidP="008404D6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113" w:right="3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 xml:space="preserve">  </w:t>
            </w:r>
            <w:r w:rsidR="00744493" w:rsidRPr="001A22F2">
              <w:rPr>
                <w:snapToGrid w:val="0"/>
                <w:sz w:val="24"/>
                <w:szCs w:val="24"/>
                <w:lang w:eastAsia="en-US"/>
              </w:rPr>
              <w:t>1</w:t>
            </w:r>
            <w:r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2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3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 w:firstLine="539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4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5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6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4" w:right="-108" w:hanging="4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7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6F68ED" w:rsidRPr="001A22F2" w:rsidRDefault="006F68ED" w:rsidP="006F68E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1A22F2">
              <w:rPr>
                <w:snapToGrid w:val="0"/>
                <w:sz w:val="24"/>
                <w:szCs w:val="24"/>
                <w:lang w:eastAsia="en-US"/>
              </w:rPr>
              <w:t>8</w:t>
            </w:r>
            <w:r w:rsidR="008404D6">
              <w:rPr>
                <w:snapToGrid w:val="0"/>
                <w:sz w:val="24"/>
                <w:szCs w:val="24"/>
                <w:lang w:eastAsia="en-US"/>
              </w:rPr>
              <w:t>.</w:t>
            </w:r>
          </w:p>
        </w:tc>
      </w:tr>
      <w:tr w:rsidR="008404D6" w:rsidRPr="008404D6" w:rsidTr="00527A41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8404D6" w:rsidRPr="008404D6" w:rsidRDefault="008404D6" w:rsidP="008404D6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8404D6"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  <w:hideMark/>
          </w:tcPr>
          <w:p w:rsidR="008404D6" w:rsidRPr="008404D6" w:rsidRDefault="00B07F09" w:rsidP="00840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Нальчик, </w:t>
            </w:r>
            <w:r w:rsidR="008404D6" w:rsidRPr="008404D6">
              <w:rPr>
                <w:sz w:val="24"/>
                <w:szCs w:val="24"/>
              </w:rPr>
              <w:t xml:space="preserve">ул. </w:t>
            </w:r>
            <w:proofErr w:type="spellStart"/>
            <w:r w:rsidR="008404D6" w:rsidRPr="008404D6">
              <w:rPr>
                <w:sz w:val="24"/>
                <w:szCs w:val="24"/>
              </w:rPr>
              <w:t>Нартановская</w:t>
            </w:r>
            <w:proofErr w:type="spellEnd"/>
            <w:r w:rsidR="008404D6" w:rsidRPr="008404D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bookmarkStart w:id="12" w:name="_GoBack"/>
            <w:bookmarkEnd w:id="12"/>
            <w:r w:rsidR="008404D6" w:rsidRPr="008404D6">
              <w:rPr>
                <w:sz w:val="24"/>
                <w:szCs w:val="24"/>
              </w:rPr>
              <w:t>12</w:t>
            </w:r>
          </w:p>
        </w:tc>
        <w:tc>
          <w:tcPr>
            <w:tcW w:w="1564" w:type="dxa"/>
            <w:shd w:val="clear" w:color="auto" w:fill="FFFFFF" w:themeFill="background1"/>
            <w:noWrap/>
            <w:hideMark/>
          </w:tcPr>
          <w:p w:rsidR="008404D6" w:rsidRPr="008404D6" w:rsidRDefault="008404D6" w:rsidP="008404D6">
            <w:pPr>
              <w:jc w:val="center"/>
              <w:rPr>
                <w:sz w:val="24"/>
                <w:szCs w:val="24"/>
              </w:rPr>
            </w:pPr>
            <w:r w:rsidRPr="008404D6">
              <w:rPr>
                <w:sz w:val="24"/>
                <w:szCs w:val="24"/>
              </w:rPr>
              <w:t>1987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:rsidR="008404D6" w:rsidRPr="008404D6" w:rsidRDefault="008404D6" w:rsidP="008404D6">
            <w:pPr>
              <w:jc w:val="center"/>
              <w:rPr>
                <w:sz w:val="24"/>
                <w:szCs w:val="24"/>
              </w:rPr>
            </w:pPr>
            <w:proofErr w:type="spellStart"/>
            <w:r w:rsidRPr="008404D6">
              <w:rPr>
                <w:sz w:val="24"/>
                <w:szCs w:val="24"/>
              </w:rPr>
              <w:t>кр</w:t>
            </w:r>
            <w:proofErr w:type="spellEnd"/>
            <w:r w:rsidRPr="008404D6">
              <w:rPr>
                <w:sz w:val="24"/>
                <w:szCs w:val="24"/>
              </w:rPr>
              <w:t>. панели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8404D6" w:rsidRPr="008404D6" w:rsidRDefault="008404D6" w:rsidP="008404D6">
            <w:pPr>
              <w:jc w:val="center"/>
              <w:rPr>
                <w:sz w:val="24"/>
                <w:szCs w:val="24"/>
              </w:rPr>
            </w:pPr>
            <w:r w:rsidRPr="008404D6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404D6" w:rsidRPr="008404D6" w:rsidRDefault="008404D6" w:rsidP="008404D6">
            <w:pPr>
              <w:jc w:val="center"/>
              <w:rPr>
                <w:sz w:val="24"/>
                <w:szCs w:val="24"/>
              </w:rPr>
            </w:pPr>
            <w:r w:rsidRPr="008404D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8404D6" w:rsidRPr="008404D6" w:rsidRDefault="008404D6" w:rsidP="008404D6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7" w:type="dxa"/>
            <w:shd w:val="clear" w:color="auto" w:fill="FFFFFF" w:themeFill="background1"/>
            <w:noWrap/>
            <w:hideMark/>
          </w:tcPr>
          <w:p w:rsidR="00527A41" w:rsidRPr="00BE77C3" w:rsidRDefault="008404D6" w:rsidP="00527A41">
            <w:pPr>
              <w:widowControl w:val="0"/>
              <w:autoSpaceDE w:val="0"/>
              <w:autoSpaceDN w:val="0"/>
              <w:adjustRightInd w:val="0"/>
              <w:spacing w:before="120" w:after="120"/>
              <w:ind w:right="284"/>
              <w:jc w:val="center"/>
              <w:outlineLvl w:val="0"/>
              <w:rPr>
                <w:bCs/>
                <w:sz w:val="24"/>
                <w:szCs w:val="24"/>
              </w:rPr>
            </w:pPr>
            <w:r w:rsidRPr="00BE77C3">
              <w:rPr>
                <w:bCs/>
                <w:sz w:val="24"/>
                <w:szCs w:val="24"/>
              </w:rPr>
              <w:t>6832,1</w:t>
            </w:r>
          </w:p>
        </w:tc>
      </w:tr>
    </w:tbl>
    <w:p w:rsidR="00EE0914" w:rsidRPr="001A22F2" w:rsidRDefault="00EE0914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  <w:r w:rsidRPr="001A22F2">
        <w:rPr>
          <w:b/>
          <w:bCs/>
          <w:sz w:val="24"/>
          <w:szCs w:val="24"/>
        </w:rPr>
        <w:tab/>
      </w:r>
      <w:r w:rsidRPr="001A22F2">
        <w:rPr>
          <w:sz w:val="24"/>
          <w:szCs w:val="24"/>
        </w:rPr>
        <w:t>Адресный перечень многоквартирных домов составлен в соответс</w:t>
      </w:r>
      <w:r w:rsidR="00020885">
        <w:rPr>
          <w:sz w:val="24"/>
          <w:szCs w:val="24"/>
        </w:rPr>
        <w:t>твии с краткосрочным планом</w:t>
      </w:r>
      <w:r w:rsidR="00527A41">
        <w:rPr>
          <w:sz w:val="24"/>
          <w:szCs w:val="24"/>
        </w:rPr>
        <w:t xml:space="preserve"> на</w:t>
      </w:r>
      <w:r w:rsidR="00020885">
        <w:rPr>
          <w:sz w:val="24"/>
          <w:szCs w:val="24"/>
        </w:rPr>
        <w:t xml:space="preserve"> 2018</w:t>
      </w:r>
      <w:r w:rsidR="00527A41">
        <w:rPr>
          <w:sz w:val="24"/>
          <w:szCs w:val="24"/>
        </w:rPr>
        <w:t xml:space="preserve"> г. утвержденным </w:t>
      </w:r>
      <w:r w:rsidRPr="001A22F2">
        <w:rPr>
          <w:sz w:val="24"/>
          <w:szCs w:val="24"/>
        </w:rPr>
        <w:t>Постановлением Правительства Каб</w:t>
      </w:r>
      <w:r w:rsidR="00020885">
        <w:rPr>
          <w:sz w:val="24"/>
          <w:szCs w:val="24"/>
        </w:rPr>
        <w:t>ардино-Балкарской Республики №</w:t>
      </w:r>
      <w:r w:rsidR="00527A41">
        <w:rPr>
          <w:sz w:val="24"/>
          <w:szCs w:val="24"/>
        </w:rPr>
        <w:t xml:space="preserve"> </w:t>
      </w:r>
      <w:r w:rsidR="00020885">
        <w:rPr>
          <w:sz w:val="24"/>
          <w:szCs w:val="24"/>
        </w:rPr>
        <w:t>230-ПП от «25</w:t>
      </w:r>
      <w:r w:rsidRPr="001A22F2">
        <w:rPr>
          <w:sz w:val="24"/>
          <w:szCs w:val="24"/>
        </w:rPr>
        <w:t xml:space="preserve">» </w:t>
      </w:r>
      <w:r w:rsidR="00020885">
        <w:rPr>
          <w:sz w:val="24"/>
          <w:szCs w:val="24"/>
        </w:rPr>
        <w:t>декабря 2017</w:t>
      </w:r>
      <w:r w:rsidRPr="001A22F2">
        <w:rPr>
          <w:sz w:val="24"/>
          <w:szCs w:val="24"/>
        </w:rPr>
        <w:t xml:space="preserve"> г.</w:t>
      </w:r>
      <w:r w:rsidR="00020885" w:rsidRPr="00020885">
        <w:t xml:space="preserve"> </w:t>
      </w:r>
      <w:r w:rsidRPr="001A22F2">
        <w:rPr>
          <w:sz w:val="24"/>
          <w:szCs w:val="24"/>
        </w:rPr>
        <w:t xml:space="preserve"> «Об утверждении краткосрочного плана реализации в 2017-201</w:t>
      </w:r>
      <w:r w:rsidR="00553783">
        <w:rPr>
          <w:sz w:val="24"/>
          <w:szCs w:val="24"/>
        </w:rPr>
        <w:t>9 гг.» региональной программы «проведение</w:t>
      </w:r>
      <w:r w:rsidRPr="001A22F2">
        <w:rPr>
          <w:sz w:val="24"/>
          <w:szCs w:val="24"/>
        </w:rPr>
        <w:t xml:space="preserve"> капитального ремонта общего имущества в многоквартирных домах на территории Кабардино-Балкарской Республики на 2014 – 2043 годы» </w:t>
      </w:r>
    </w:p>
    <w:p w:rsidR="006F68ED" w:rsidRPr="001A22F2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Pr="001A22F2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1A22F2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C24A1E" w:rsidRDefault="00C24A1E" w:rsidP="00C24A1E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Cs/>
          <w:sz w:val="24"/>
          <w:szCs w:val="24"/>
        </w:rPr>
      </w:pPr>
      <w:r w:rsidRPr="00C2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</w:t>
      </w:r>
    </w:p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EE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134" w:bottom="709" w:left="709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57F" w:rsidRDefault="0039757F">
      <w:r>
        <w:separator/>
      </w:r>
    </w:p>
  </w:endnote>
  <w:endnote w:type="continuationSeparator" w:id="0">
    <w:p w:rsidR="0039757F" w:rsidRDefault="0039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57F" w:rsidRDefault="0039757F">
      <w:r>
        <w:separator/>
      </w:r>
    </w:p>
  </w:footnote>
  <w:footnote w:type="continuationSeparator" w:id="0">
    <w:p w:rsidR="0039757F" w:rsidRDefault="0039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088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2F2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483B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60688"/>
    <w:rsid w:val="00261287"/>
    <w:rsid w:val="002616CF"/>
    <w:rsid w:val="00262117"/>
    <w:rsid w:val="00262A39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57F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329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27A41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3783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4D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D89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1492"/>
    <w:rsid w:val="00AE1526"/>
    <w:rsid w:val="00AE165B"/>
    <w:rsid w:val="00AE2648"/>
    <w:rsid w:val="00AE309C"/>
    <w:rsid w:val="00AE418E"/>
    <w:rsid w:val="00AE45AC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07F09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7C3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B09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4F30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416A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19DD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3B1B-C420-4BC8-9A6E-32EC2B30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Администрация Тверской области</vt:lpstr>
      <vt:lpstr/>
      <vt:lpstr>Раздел 11. Адресный перечень многоквартирных домов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Тимур Дзагоев</cp:lastModifiedBy>
  <cp:revision>11</cp:revision>
  <cp:lastPrinted>2018-02-28T13:52:00Z</cp:lastPrinted>
  <dcterms:created xsi:type="dcterms:W3CDTF">2018-02-28T13:46:00Z</dcterms:created>
  <dcterms:modified xsi:type="dcterms:W3CDTF">2018-03-14T12:16:00Z</dcterms:modified>
</cp:coreProperties>
</file>