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60" w:rsidRDefault="00811860">
      <w:pPr>
        <w:pStyle w:val="ConsPlusTitle"/>
        <w:jc w:val="center"/>
        <w:outlineLvl w:val="0"/>
      </w:pPr>
      <w:r>
        <w:t>ПРАВИТЕЛЬСТВО КАБАРДИНО-БАЛКАРСКОЙ РЕСПУБЛИКИ</w:t>
      </w:r>
    </w:p>
    <w:p w:rsidR="00811860" w:rsidRDefault="00811860">
      <w:pPr>
        <w:pStyle w:val="ConsPlusTitle"/>
        <w:jc w:val="center"/>
      </w:pPr>
    </w:p>
    <w:p w:rsidR="00811860" w:rsidRDefault="00811860">
      <w:pPr>
        <w:pStyle w:val="ConsPlusTitle"/>
        <w:jc w:val="center"/>
      </w:pPr>
      <w:r>
        <w:t>ПОСТАНОВЛЕНИЕ</w:t>
      </w:r>
    </w:p>
    <w:p w:rsidR="00811860" w:rsidRDefault="00811860">
      <w:pPr>
        <w:pStyle w:val="ConsPlusTitle"/>
        <w:jc w:val="center"/>
      </w:pPr>
      <w:r>
        <w:t>от 25 марта 2014 г. № 42-ПП</w:t>
      </w:r>
    </w:p>
    <w:p w:rsidR="00811860" w:rsidRDefault="00811860">
      <w:pPr>
        <w:pStyle w:val="ConsPlusTitle"/>
        <w:jc w:val="center"/>
      </w:pPr>
    </w:p>
    <w:p w:rsidR="00811860" w:rsidRDefault="00811860">
      <w:pPr>
        <w:pStyle w:val="ConsPlusTitle"/>
        <w:jc w:val="center"/>
      </w:pPr>
      <w:r>
        <w:t>О РЕСПУБЛИКАНСКОЙ ПРОГРАММЕ</w:t>
      </w:r>
    </w:p>
    <w:p w:rsidR="00811860" w:rsidRDefault="00811860">
      <w:pPr>
        <w:pStyle w:val="ConsPlusTitle"/>
        <w:jc w:val="center"/>
      </w:pPr>
      <w:r>
        <w:t>"ПРОВЕДЕНИЕ КАПИТАЛЬНОГО РЕМОНТА</w:t>
      </w:r>
    </w:p>
    <w:p w:rsidR="00811860" w:rsidRDefault="00811860">
      <w:pPr>
        <w:pStyle w:val="ConsPlusTitle"/>
        <w:jc w:val="center"/>
      </w:pPr>
      <w:r>
        <w:t>ОБЩЕГО ИМУЩЕСТВА МНОГОКВАРТИРНЫХ ДОМОВ</w:t>
      </w:r>
    </w:p>
    <w:p w:rsidR="00811860" w:rsidRDefault="00811860">
      <w:pPr>
        <w:pStyle w:val="ConsPlusTitle"/>
        <w:jc w:val="center"/>
      </w:pPr>
      <w:r>
        <w:t>В КАБАРДИНО-БАЛКАРСКОЙ РЕСПУБЛИКЕ В 2014 - 2043 ГОДАХ"</w:t>
      </w:r>
    </w:p>
    <w:p w:rsidR="00811860" w:rsidRDefault="0081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860" w:rsidRDefault="0081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860" w:rsidRDefault="008118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КБР</w:t>
            </w:r>
          </w:p>
          <w:p w:rsidR="00811860" w:rsidRDefault="0081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19.11.2015 </w:t>
            </w:r>
            <w:hyperlink r:id="rId4" w:history="1">
              <w:r>
                <w:rPr>
                  <w:color w:val="0000FF"/>
                </w:rPr>
                <w:t>№ 266-ПП</w:t>
              </w:r>
            </w:hyperlink>
            <w:r>
              <w:rPr>
                <w:color w:val="392C69"/>
              </w:rPr>
              <w:t xml:space="preserve">, от 26.12.2016 </w:t>
            </w:r>
            <w:hyperlink r:id="rId5" w:history="1">
              <w:r>
                <w:rPr>
                  <w:color w:val="0000FF"/>
                </w:rPr>
                <w:t>№ 237-ПП</w:t>
              </w:r>
            </w:hyperlink>
            <w:r>
              <w:rPr>
                <w:color w:val="392C69"/>
              </w:rPr>
              <w:t>,</w:t>
            </w:r>
          </w:p>
          <w:p w:rsidR="00811860" w:rsidRDefault="0081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6" w:history="1">
              <w:r>
                <w:rPr>
                  <w:color w:val="0000FF"/>
                </w:rPr>
                <w:t>№ 220-ПП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хозяйства", </w:t>
      </w:r>
      <w:hyperlink r:id="rId9" w:history="1">
        <w:r>
          <w:rPr>
            <w:color w:val="0000FF"/>
          </w:rPr>
          <w:t>Законом</w:t>
        </w:r>
      </w:hyperlink>
      <w:r>
        <w:t xml:space="preserve"> Кабардино-Балкарской Республики от 22 июля 2013 года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 Правительство Кабардино-Балкарской Республики постановляет: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1. Утвердить прилагаемую республиканскую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"Проведение капитального ремонта общего имущества многоквартирных домов в Кабардино-Балкарской Республике в 2014 - 2043 годах" (далее - Программа).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2. Рекомендовать местным администрациям муниципальных районов и городских округов Кабардино-Балкарской Республики, участвующих в </w:t>
      </w:r>
      <w:hyperlink w:anchor="P35" w:history="1">
        <w:r>
          <w:rPr>
            <w:color w:val="0000FF"/>
          </w:rPr>
          <w:t>Программе</w:t>
        </w:r>
      </w:hyperlink>
      <w:r>
        <w:t xml:space="preserve">, принять меры по выполнению </w:t>
      </w:r>
      <w:hyperlink w:anchor="P35" w:history="1">
        <w:r>
          <w:rPr>
            <w:color w:val="0000FF"/>
          </w:rPr>
          <w:t>Программы</w:t>
        </w:r>
      </w:hyperlink>
      <w:r>
        <w:t>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3. Контроль за исполнением настоящего Постановления возложить на заместителя Председателя Правительства Кабардино-Балкарской Республики </w:t>
      </w:r>
      <w:proofErr w:type="spellStart"/>
      <w:r>
        <w:t>Болотокова</w:t>
      </w:r>
      <w:proofErr w:type="spellEnd"/>
      <w:r>
        <w:t xml:space="preserve"> В.Х.</w:t>
      </w:r>
    </w:p>
    <w:p w:rsidR="00811860" w:rsidRDefault="00811860">
      <w:pPr>
        <w:pStyle w:val="ConsPlusNormal"/>
        <w:jc w:val="both"/>
      </w:pPr>
      <w:r>
        <w:t xml:space="preserve">(в ред. Постановлений Правительства КБР от 19.11.2015 </w:t>
      </w:r>
      <w:hyperlink r:id="rId10" w:history="1">
        <w:r>
          <w:rPr>
            <w:color w:val="0000FF"/>
          </w:rPr>
          <w:t>№ 266-ПП</w:t>
        </w:r>
      </w:hyperlink>
      <w:r>
        <w:t xml:space="preserve">, от 26.12.2016 </w:t>
      </w:r>
      <w:hyperlink r:id="rId11" w:history="1">
        <w:r>
          <w:rPr>
            <w:color w:val="0000FF"/>
          </w:rPr>
          <w:t>№ 237-ПП</w:t>
        </w:r>
      </w:hyperlink>
      <w:r>
        <w:t>)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right"/>
      </w:pPr>
      <w:r>
        <w:t>Председатель Правительства</w:t>
      </w:r>
    </w:p>
    <w:p w:rsidR="00811860" w:rsidRDefault="00811860">
      <w:pPr>
        <w:pStyle w:val="ConsPlusNormal"/>
        <w:jc w:val="right"/>
      </w:pPr>
      <w:r>
        <w:t>Кабардино-Балкарской Республики</w:t>
      </w:r>
    </w:p>
    <w:p w:rsidR="00811860" w:rsidRDefault="00811860">
      <w:pPr>
        <w:pStyle w:val="ConsPlusNormal"/>
        <w:jc w:val="right"/>
      </w:pPr>
      <w:r>
        <w:t>К.ХРАМОВ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right"/>
        <w:outlineLvl w:val="0"/>
      </w:pPr>
      <w:r>
        <w:lastRenderedPageBreak/>
        <w:t>Утверждена</w:t>
      </w:r>
    </w:p>
    <w:p w:rsidR="00811860" w:rsidRDefault="00811860">
      <w:pPr>
        <w:pStyle w:val="ConsPlusNormal"/>
        <w:jc w:val="right"/>
      </w:pPr>
      <w:r>
        <w:t>Постановлением</w:t>
      </w:r>
    </w:p>
    <w:p w:rsidR="00811860" w:rsidRDefault="00811860">
      <w:pPr>
        <w:pStyle w:val="ConsPlusNormal"/>
        <w:jc w:val="right"/>
      </w:pPr>
      <w:r>
        <w:t>Правительства</w:t>
      </w:r>
    </w:p>
    <w:p w:rsidR="00811860" w:rsidRDefault="00811860">
      <w:pPr>
        <w:pStyle w:val="ConsPlusNormal"/>
        <w:jc w:val="right"/>
      </w:pPr>
      <w:r>
        <w:t>Кабардино-Балкарской Республики</w:t>
      </w:r>
    </w:p>
    <w:p w:rsidR="00811860" w:rsidRDefault="00811860">
      <w:pPr>
        <w:pStyle w:val="ConsPlusNormal"/>
        <w:jc w:val="right"/>
      </w:pPr>
      <w:r>
        <w:t>от 25 марта 2014 г. № 42-ПП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Title"/>
        <w:jc w:val="center"/>
      </w:pPr>
      <w:bookmarkStart w:id="0" w:name="P35"/>
      <w:bookmarkEnd w:id="0"/>
      <w:r>
        <w:t>О РЕСПУБЛИКАНСКОЙ ПРОГРАММЕ</w:t>
      </w:r>
    </w:p>
    <w:p w:rsidR="00811860" w:rsidRDefault="00811860">
      <w:pPr>
        <w:pStyle w:val="ConsPlusTitle"/>
        <w:jc w:val="center"/>
      </w:pPr>
      <w:r>
        <w:t>"ПРОВЕДЕНИЕ КАПИТАЛЬНОГО РЕМОНТА</w:t>
      </w:r>
    </w:p>
    <w:p w:rsidR="00811860" w:rsidRDefault="00811860">
      <w:pPr>
        <w:pStyle w:val="ConsPlusTitle"/>
        <w:jc w:val="center"/>
      </w:pPr>
      <w:r>
        <w:t>ОБЩЕГО ИМУЩЕСТВА МНОГОКВАРТИРНЫХ ДОМОВ В</w:t>
      </w:r>
    </w:p>
    <w:p w:rsidR="00811860" w:rsidRDefault="00811860">
      <w:pPr>
        <w:pStyle w:val="ConsPlusTitle"/>
        <w:jc w:val="center"/>
      </w:pPr>
      <w:r>
        <w:t>КАБАРДИНО-БАЛКАРСКОЙ РЕСПУБЛИКЕ В 2014 - 2043 ГОДАХ"</w:t>
      </w:r>
    </w:p>
    <w:p w:rsidR="00811860" w:rsidRDefault="008118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18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860" w:rsidRDefault="008118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860" w:rsidRDefault="0081186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КБР</w:t>
            </w:r>
          </w:p>
          <w:p w:rsidR="00811860" w:rsidRDefault="0081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19.11.2015 </w:t>
            </w:r>
            <w:hyperlink r:id="rId12" w:history="1">
              <w:r>
                <w:rPr>
                  <w:color w:val="0000FF"/>
                </w:rPr>
                <w:t>№ 266-ПП</w:t>
              </w:r>
            </w:hyperlink>
            <w:r>
              <w:rPr>
                <w:color w:val="392C69"/>
              </w:rPr>
              <w:t xml:space="preserve">, от 26.12.2016 </w:t>
            </w:r>
            <w:hyperlink r:id="rId13" w:history="1">
              <w:r>
                <w:rPr>
                  <w:color w:val="0000FF"/>
                </w:rPr>
                <w:t>№ 237-ПП</w:t>
              </w:r>
            </w:hyperlink>
            <w:r>
              <w:rPr>
                <w:color w:val="392C69"/>
              </w:rPr>
              <w:t>,</w:t>
            </w:r>
          </w:p>
          <w:p w:rsidR="00811860" w:rsidRDefault="008118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14" w:history="1">
              <w:r>
                <w:rPr>
                  <w:color w:val="0000FF"/>
                </w:rPr>
                <w:t>№ 220-ПП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ПАСПОРТ ПРОГРАММЫ</w:t>
      </w:r>
    </w:p>
    <w:p w:rsidR="00811860" w:rsidRDefault="008118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Республиканская программа "Проведение капитального ремонта общего имущества многоквартирных домов в Кабардино-Балкарской Республике в 2014 - 2043 годах"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 xml:space="preserve">Жилищный </w:t>
            </w:r>
            <w:hyperlink r:id="rId1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 Федеральный </w:t>
            </w:r>
            <w:hyperlink r:id="rId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 июля 2007 года № 185-ФЗ "О Фонде содействия реформированию жилищно-коммунального хозяйства" (далее - Федеральный закон N 185);</w:t>
            </w:r>
          </w:p>
          <w:p w:rsidR="00811860" w:rsidRDefault="0081186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Закон</w:t>
              </w:r>
            </w:hyperlink>
            <w:r>
              <w:t xml:space="preserve"> Кабардино-Балкарской Республики от 22 июля 2013 года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Государственный координатор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Министерство строительства, жилищно-коммунального и дорожного хозяйства Кабардино-Балкарской Республики</w:t>
            </w:r>
          </w:p>
        </w:tc>
      </w:tr>
      <w:tr w:rsidR="008118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 w:rsidP="00811860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КБР от 18.12.2017 № 220-ПП)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Государственный заказчик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Министерство строительства, жилищно-коммунального и дорожного хозяйства Кабардино-Балкарской Республики</w:t>
            </w:r>
          </w:p>
        </w:tc>
      </w:tr>
      <w:tr w:rsidR="008118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КБР от 18.12.2017 N 220-ПП)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lastRenderedPageBreak/>
              <w:t>Разработчики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Министерство строительства, жилищно-коммунального и дорожного хозяйства Кабардино-Балкарской Республики, местные администрации муниципальных районов и городских округов Кабардино-Балкарской Республики</w:t>
            </w:r>
          </w:p>
        </w:tc>
      </w:tr>
      <w:tr w:rsidR="008118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КБР от 18.12.2017 N 220-ПП)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Задачи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создание долгосрочной системы проведения капитального ремонта общего имущества в многоквартирных домах за счет средств взносов с населения, республиканского бюджета Кабардино-Балкарской Республики и местных бюджетов, средств Фонда содействия реформированию жилищно-коммунального хозяйства (федерального бюджета);</w:t>
            </w:r>
          </w:p>
          <w:p w:rsidR="00811860" w:rsidRDefault="00811860">
            <w:pPr>
              <w:pStyle w:val="ConsPlusNormal"/>
            </w:pPr>
            <w:r>
              <w:t>создание условий для развития системы общественного самоуправления в жилищной сфере на территории муниципальных образований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Цели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создание безопасных и благоприятных условий проживания граждан;</w:t>
            </w:r>
          </w:p>
          <w:p w:rsidR="00811860" w:rsidRDefault="00811860">
            <w:pPr>
              <w:pStyle w:val="ConsPlusNormal"/>
            </w:pPr>
            <w:r>
              <w:t>повышение качества реформирования жилищно-коммунального хозяйства;</w:t>
            </w:r>
          </w:p>
          <w:p w:rsidR="00811860" w:rsidRDefault="00811860">
            <w:pPr>
              <w:pStyle w:val="ConsPlusNormal"/>
            </w:pPr>
            <w:r>
              <w:t>формирование эффективных механизмов управления жилищным фондом, внедрение ресурсосберегающих технологий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Перечень основных направлений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развитие общественного самоуправления в жилищной сфере, создание и развитие системы проведения капитального ремонта общего имущества на территории Кабардино-Балкарской Республики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2014 - 2043 годы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Министерство строительства, жилищно-коммунального и дорожного хозяйства Кабардино-Балкарской Республики, Министерство финансов Кабардино-Балкарской Республики, местные администрации муниципальных районов и городских округов (по согласованию)</w:t>
            </w:r>
          </w:p>
        </w:tc>
      </w:tr>
      <w:tr w:rsidR="008118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  <w:jc w:val="both"/>
            </w:pPr>
            <w:r>
              <w:t xml:space="preserve">(в ред. Постановлений Правительства КБР от 19.11.2015 </w:t>
            </w:r>
            <w:hyperlink r:id="rId21" w:history="1">
              <w:r>
                <w:rPr>
                  <w:color w:val="0000FF"/>
                </w:rPr>
                <w:t>N 266-ПП</w:t>
              </w:r>
            </w:hyperlink>
            <w:r>
              <w:t xml:space="preserve">, от 18.12.2017 </w:t>
            </w:r>
            <w:hyperlink r:id="rId22" w:history="1">
              <w:r>
                <w:rPr>
                  <w:color w:val="0000FF"/>
                </w:rPr>
                <w:t>N 220-ПП</w:t>
              </w:r>
            </w:hyperlink>
            <w:r>
              <w:t>)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некоммерческая организация - Фонд "Региональный оператор капитального ремонта многоквартирных домов Кабардино-Балкарской Республики";</w:t>
            </w:r>
          </w:p>
          <w:p w:rsidR="00811860" w:rsidRDefault="00811860">
            <w:pPr>
              <w:pStyle w:val="ConsPlusNormal"/>
            </w:pPr>
            <w:r>
              <w:lastRenderedPageBreak/>
              <w:t>управляющие организации (по согласованию); товарищества собственников жилья (далее - ТСЖ) (по согласованию);</w:t>
            </w:r>
          </w:p>
          <w:p w:rsidR="00811860" w:rsidRDefault="00811860">
            <w:pPr>
              <w:pStyle w:val="ConsPlusNormal"/>
            </w:pPr>
            <w:r>
              <w:t>жилищно-строительные кооперативы (далее - ЖСК) (по согласованию);</w:t>
            </w:r>
          </w:p>
          <w:p w:rsidR="00811860" w:rsidRDefault="00811860">
            <w:pPr>
              <w:pStyle w:val="ConsPlusNormal"/>
            </w:pPr>
            <w:r>
              <w:t>жилищные кооперативы (по согласованию);</w:t>
            </w:r>
          </w:p>
          <w:p w:rsidR="00811860" w:rsidRDefault="00811860">
            <w:pPr>
              <w:pStyle w:val="ConsPlusNormal"/>
            </w:pPr>
            <w:r>
              <w:t>иные специализированные потребительские кооперативы (по согласованию);</w:t>
            </w:r>
          </w:p>
          <w:p w:rsidR="00811860" w:rsidRDefault="00811860">
            <w:pPr>
              <w:pStyle w:val="ConsPlusNormal"/>
            </w:pPr>
            <w:r>
              <w:t>собственники помещений в многоквартирных домах (по согласованию)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общий объем финансирования Программы составит 10325293237,42 рубля, в том числе средства финансовой поддержки государственной корпорации - Фонда содействия реформированию жилищно-коммунального хозяйства (далее - средства Фонда) - 35184897,06 рубля (в 2014 году - 30004259,06 рубля, в 2015 году - 5180638 рублей); средства республиканского бюджета Кабардино-Балкарской Республики - 24977848,3 рубля, взносы собственников помещений в многоквартирном доме - 10265130492,06 рубля</w:t>
            </w:r>
          </w:p>
        </w:tc>
      </w:tr>
      <w:tr w:rsidR="008118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  <w:jc w:val="both"/>
            </w:pPr>
            <w:r>
              <w:t xml:space="preserve">(позиция 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КБР от 18.12.2017 N 220-ПП)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снижение уровня износа жилищного фонда; создание условий для приведения жилищного фонда в соответствие со стандартами качества, обеспечивающими комфортные условия проживания</w:t>
            </w:r>
          </w:p>
        </w:tc>
      </w:tr>
      <w:tr w:rsidR="00811860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Управление Программой и система контроля за ее реализацией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</w:pPr>
            <w:r>
              <w:t>координацию деятельности исполнителей и участников Программы осуществляет координатор Программы - Министерство строительства, жилищно-коммунального и дорожного хозяйства Кабардино-Балкарской Республики. Контроль за ходом реализации Программы осуществляет Правительство Кабардино-Балкарской Республики, Государственный комитет Кабардино-Балкарской Республики по энергетике, тарифам и жилищному надзору</w:t>
            </w:r>
          </w:p>
        </w:tc>
      </w:tr>
      <w:tr w:rsidR="008118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860" w:rsidRDefault="00811860">
            <w:pPr>
              <w:pStyle w:val="ConsPlusNormal"/>
              <w:jc w:val="both"/>
            </w:pPr>
            <w:r>
              <w:t xml:space="preserve">(в ред. Постановлений Правительства КБР от 19.11.2015 </w:t>
            </w:r>
            <w:hyperlink r:id="rId24" w:history="1">
              <w:r>
                <w:rPr>
                  <w:color w:val="0000FF"/>
                </w:rPr>
                <w:t>N 266-ПП</w:t>
              </w:r>
            </w:hyperlink>
            <w:r>
              <w:t xml:space="preserve">, от 18.12.2017 </w:t>
            </w:r>
            <w:hyperlink r:id="rId25" w:history="1">
              <w:r>
                <w:rPr>
                  <w:color w:val="0000FF"/>
                </w:rPr>
                <w:t>N 220-ПП</w:t>
              </w:r>
            </w:hyperlink>
            <w:r>
              <w:t>)</w:t>
            </w:r>
          </w:p>
        </w:tc>
      </w:tr>
    </w:tbl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I. Обоснование проблемы и необходимость</w:t>
      </w:r>
    </w:p>
    <w:p w:rsidR="00811860" w:rsidRDefault="00811860">
      <w:pPr>
        <w:pStyle w:val="ConsPlusNormal"/>
        <w:jc w:val="center"/>
      </w:pPr>
      <w:r>
        <w:t>ее решения программными методами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 xml:space="preserve">1. Республиканская программа "Проведение капитального ремонта общего имущества многоквартирных домов в Кабардино-Балкарской Республике в 2014 - 2043 годах" разработана в соответствии с Жилищным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(далее - Федеральный закон N 185), </w:t>
      </w:r>
      <w:hyperlink r:id="rId28" w:history="1">
        <w:r>
          <w:rPr>
            <w:color w:val="0000FF"/>
          </w:rPr>
          <w:t>Законом</w:t>
        </w:r>
      </w:hyperlink>
      <w:r>
        <w:t xml:space="preserve"> Кабардино-Балкарской Республики от 22 июля 2013 года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 и направлена на приведение жилищного фонда республики к соответствующему стандарту качества, обеспечивающему безопасные и комфортные условия проживания граждан. Это достигается путем проведения капитального ремонта общего имущества многоквартирных домов за счет всех источников финансирования, в том числе в основном с привлечением личных средств граждан, поступивших в виде взносов граждан на проведение капитального ремонта общего имущества многоквартирных домов, а также созданием условий для развития системы общественного самоуправления в жилищной сфере муниципальных образований Кабардино-Балкарской Республики в рамках реформы жилищно-коммунального хозяйства.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2. Основанием для разработки Программы являются следующие законодательные акты: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Жилищный </w:t>
      </w:r>
      <w:hyperlink r:id="rId29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29 декабря 2004 года N 189-ФЗ "О введении в действие Жилищного кодекса Российской Федерации";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21 июля 2007 года N 185-ФЗ "О Фонде содействия реформированию жилищно-коммунального хозяйства";</w:t>
      </w:r>
    </w:p>
    <w:p w:rsidR="00811860" w:rsidRDefault="0081186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КБР от 19.11.2015 N 266-ПП)</w:t>
      </w:r>
    </w:p>
    <w:p w:rsidR="00811860" w:rsidRDefault="00811860">
      <w:pPr>
        <w:pStyle w:val="ConsPlusNormal"/>
        <w:spacing w:before="280"/>
        <w:ind w:firstLine="540"/>
        <w:jc w:val="both"/>
      </w:pPr>
      <w:hyperlink r:id="rId33" w:history="1">
        <w:r>
          <w:rPr>
            <w:color w:val="0000FF"/>
          </w:rPr>
          <w:t>Закон</w:t>
        </w:r>
      </w:hyperlink>
      <w:r>
        <w:t xml:space="preserve"> Кабардино-Балкарской Республики от 22 июля 2013 года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Республики".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II. Анализ состояния жилищного фонда,</w:t>
      </w:r>
    </w:p>
    <w:p w:rsidR="00811860" w:rsidRDefault="00811860">
      <w:pPr>
        <w:pStyle w:val="ConsPlusNormal"/>
        <w:jc w:val="center"/>
      </w:pPr>
      <w:r>
        <w:t>характеристика проблемы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 xml:space="preserve">3. Жилищный фонд Кабардино-Балкарской Республики составляет 16499,8 тыс. кв. м, из них многоквартирные жилые дома - 5779,1 тыс. кв. м. В 2130 многоквартирных домах площадью около 4927,7 тыс. кв. м, в которых проживает 215,9 тыс. человек, требуется проведение капитального ремонта, в том числе в домах площадью 140,1 тыс. кв. м - неотложный капитальный </w:t>
      </w:r>
      <w:r>
        <w:lastRenderedPageBreak/>
        <w:t>ремонт. За последние годы наблюдается рост ветхого и аварийного жилищного фонда, который составляет 1 процент от всего жилищного фонда республики. Из общего числа многоквартирных домов в аварийном состоянии находятся и подлежат сносу 19,70 тыс. кв. м.</w:t>
      </w:r>
    </w:p>
    <w:p w:rsidR="00811860" w:rsidRDefault="00811860">
      <w:pPr>
        <w:pStyle w:val="ConsPlusNormal"/>
        <w:jc w:val="both"/>
      </w:pPr>
      <w:r>
        <w:t xml:space="preserve">(в ред. Постановлений Правительства КБР от 19.11.2015 </w:t>
      </w:r>
      <w:hyperlink r:id="rId34" w:history="1">
        <w:r>
          <w:rPr>
            <w:color w:val="0000FF"/>
          </w:rPr>
          <w:t>N 266-ПП</w:t>
        </w:r>
      </w:hyperlink>
      <w:r>
        <w:t xml:space="preserve">, от 26.12.2016 </w:t>
      </w:r>
      <w:hyperlink r:id="rId35" w:history="1">
        <w:r>
          <w:rPr>
            <w:color w:val="0000FF"/>
          </w:rPr>
          <w:t>N 237-ПП</w:t>
        </w:r>
      </w:hyperlink>
      <w:r>
        <w:t xml:space="preserve">, от 18.12.2017 </w:t>
      </w:r>
      <w:hyperlink r:id="rId36" w:history="1">
        <w:r>
          <w:rPr>
            <w:color w:val="0000FF"/>
          </w:rPr>
          <w:t>N 220-ПП</w:t>
        </w:r>
      </w:hyperlink>
      <w:r>
        <w:t>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4. Целью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Именно в этом и заключается сущность новых способов управления многоквартирными домами, которые ориентированы на главенствующую роль собственников помещений в многоквартирных домах.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III. Цели и задачи Программы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>5. Целью Программы является создание безопасных и благоприятных условий проживания граждан, повышение качества реформирования жилищно-коммунального хозяйства, формирование эффективных механизмов управления жилищным фондом, внедрение ресурсосберегающих технологий путем формирования фондов капитального ремонта многоквартирных домов. Эта цель достигается за счет средств Фонда содействия реформированию жилищно-коммунального хозяйства (далее - Фонд), республиканского бюджета Кабардино-Балкарской Республики и местных бюджетов, собственников помещений (взносы).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IV. Меры государственной поддержки</w:t>
      </w:r>
    </w:p>
    <w:p w:rsidR="00811860" w:rsidRDefault="00811860">
      <w:pPr>
        <w:pStyle w:val="ConsPlusNormal"/>
        <w:jc w:val="center"/>
      </w:pPr>
      <w:r>
        <w:t>проведения капитального ремонта</w:t>
      </w:r>
    </w:p>
    <w:p w:rsidR="00811860" w:rsidRDefault="00811860">
      <w:pPr>
        <w:pStyle w:val="ConsPlusNormal"/>
        <w:jc w:val="center"/>
      </w:pPr>
      <w:r>
        <w:t>многоквартирных домов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>6. Государственная финансовая поддержка на проведение капитального ремонта общего имущества в многоквартирных домах (далее - субсидии) предоставляется в денежной форме и в форме предоставления гарантий, поручительств по кредитам или займам в случае, если соответствующие средства на реализацию указанной поддержки предусмотрены законом Кабардино-Балкарской Республики о республиканском бюджете на очередной финансовый год и плановый период в соответствии с настоящей Программой.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7. Субсидии могут предоставляться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специализированной некоммерческой организации - Фонду "Региональный оператор капитального ремонта многоквартирных домов Кабардино-Балкарской Республики" за счет средств Фонда (федерального </w:t>
      </w:r>
      <w:r>
        <w:lastRenderedPageBreak/>
        <w:t>бюджета), республиканского бюджета Кабардино-Балкарской Республики и местных бюджетов в порядке и на условиях, предусмотренных соответственно федеральными законами, законом Кабардино-Балкарской Республики о республиканском бюджете и муниципальными правовыми актами на очередной финансовый год и на плановый период.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8. Предоставление субсидий осуществляется в целях обеспечения проведения мероприятий по капитальному ремонту общего имущества в многоквартирных домах, расположенных на территории Кабардино-Балкарской Республики.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9. Субсидии предоставляются исполнительным органом государственной власти Кабардино-Балкарской Республики, осуществляющим государственное управление и нормативное правовое регулирование в сфере жилищно-коммунального хозяйства (далее - уполномоченный орган) в соответствии с законом Кабардино-Балкарской Республики о республиканском бюджете на очередной финансовый год и плановый период в пределах объемов бюджетных ассигнований на предоставление субсидий, предусматриваемых уполномоченному органу.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10. Действие настоящей Программы не распространяется на капитальный ремонт многоквартирных домов, относящихся к категории непригодных для проживания (аварийных, подлежащих сносу или реконструкции).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V. Условия предоставления мер государственной</w:t>
      </w:r>
    </w:p>
    <w:p w:rsidR="00811860" w:rsidRDefault="00811860">
      <w:pPr>
        <w:pStyle w:val="ConsPlusNormal"/>
        <w:jc w:val="center"/>
      </w:pPr>
      <w:r>
        <w:t>поддержки проведения капитального ремонта</w:t>
      </w:r>
    </w:p>
    <w:p w:rsidR="00811860" w:rsidRDefault="00811860">
      <w:pPr>
        <w:pStyle w:val="ConsPlusNormal"/>
        <w:jc w:val="center"/>
      </w:pPr>
      <w:r>
        <w:t>общего имущества многоквартирных домов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>11. Условиями предоставления мер государственной поддержки на проведение капитального ремонта общего имущества многоквартирных домов являются: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выполнение муниципальным образованием условий, предусмотренных </w:t>
      </w:r>
      <w:hyperlink r:id="rId37" w:history="1">
        <w:r>
          <w:rPr>
            <w:color w:val="0000FF"/>
          </w:rPr>
          <w:t>пунктом 1 части 1 статьи 14</w:t>
        </w:r>
      </w:hyperlink>
      <w:r>
        <w:t xml:space="preserve"> Федерального закона от 21 июля 2007 г. N 185-ФЗ "О Фонде содействия реформированию жилищно-коммунального хозяйства";</w:t>
      </w:r>
    </w:p>
    <w:p w:rsidR="00811860" w:rsidRDefault="0081186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КБР от 19.11.2015 N 266-ПП)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наличие адресной программы муниципального образования по проведению капитального ремонта и развитию деятельности по управлению многоквартирными домами с указанием перечня подлежащих капитальному ремонту многоквартирных домов.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При определении приоритетов направления финансовой поддержки учитываются общие показатели, характеризующие состояние жилищного фонда: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технические критерии: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lastRenderedPageBreak/>
        <w:t>продолжительность эксплуатации многоквартирного дома после ввода в эксплуатацию или последнего комплексного капитального ремонта;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техническое состояние объектов общего имущества в многоквартирном доме (наличие угрозы безопасности жизни или здоровью граждан, сохранности общего имущества и имущества граждан);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комплексность капитального ремонта (включение в него всех или части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>, законом Кабардино-Балкарской Республики видов работ при условии объективной потребности в их проведении);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качественное улучшение технических характеристик многоквартирного дома в результате планируемого капитального ремонта (приоритет - повышению </w:t>
      </w:r>
      <w:proofErr w:type="spellStart"/>
      <w:r>
        <w:t>энергоэффективности</w:t>
      </w:r>
      <w:proofErr w:type="spellEnd"/>
      <w:r>
        <w:t>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организационные критерии: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уровень самоорганизации собственников помещений в многоквартирном доме в отношении управления многоквартирным домом (приоритет - товариществам собственников жилья с учетом продолжительности их работы до подачи обращения на участие в Программе);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доля собственников (голосов собственников), подавших голоса за решение о проведении капитального ремонта и его долевом финансировании, от общего числа собственников помещений (голосов собственников) в многоквартирном доме;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финансовые критерии: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доля финансирования из внебюджетных источников в общей стоимости капитального ремонта (доля прямых инвестиций частных собственников помещений в многоквартирном доме и заемных средств, привлекаемых собственниками);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финансовая дисциплина собственников помещений в многоквартирном доме (уровень суммарной задолженности по оплате за жилое помещение и коммунальные услуги);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иные показатели, условия эксплуатации и содержания жилищного фонда, имеющие значение для принятия решения об оказании финансовой помощи.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12. Основанием для включения в план по проведению капитального ремонта общего имущества многоквартирных домов в рамках настоящей Программы являются следующие документы: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предусмотренный адресной программой муниципального образования </w:t>
      </w:r>
      <w:r>
        <w:lastRenderedPageBreak/>
        <w:t>сводный перечень многоквартирных домов, подлежащих капитальному ремонту и претендующих на получение средств государственной поддержки в соответствующем году;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протокол общего собрания собственников помещений в многоквартирном доме с решением о выборе способа управления многоквартирным домом;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протокол общего собрания собственников помещений в многоквартирном доме с принятым решением о проведении капитального ремонта, составе работ и перечне объектов общего имущества, подлежащих капитальному ремонту, общей стоимости капитального ремонта, размере доли </w:t>
      </w:r>
      <w:proofErr w:type="spellStart"/>
      <w:r>
        <w:t>софинансирования</w:t>
      </w:r>
      <w:proofErr w:type="spellEnd"/>
      <w:r>
        <w:t xml:space="preserve"> капитального ремонта;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заявка управляющей организации, ТСЖ, ЖСК, жилищного кооператива или иного специализированного потребительского кооператива на включение в сводный перечень многоквартирных домов в муниципальном образовании, подлежащих капитальному ремонту и претендующих на получение средств государственной поддержки;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проектно-сметная (сметная) документация на проведение работ по капитальному ремонту общего имущества, разработанная и утвержденная в установленном порядке. Проектно-сметная (сметная) документация может разрабатываться администрациями муниципальных районов и городских округов Кабардино-Балкарской Республики за счет средств, предусмотренных в настоящей Программе, и иными участниками настоящей Программы.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13. Привлечение подрядных организаций для выполнения работ по капитальному ремонту общего имущества многоквартирного дома в рамках настоящей Программы осуществляется на основании решения общего собрания членов ТСЖ, ЖСК, жилищного или иного специализированного потребительского кооператива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 в соответствии с действующим законодательством.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14. Перечень и реестр многоквартирных домов по видам работ, подлежащих капитальному ремонту на 2014 - 2043 годы, приведены в </w:t>
      </w:r>
      <w:hyperlink w:anchor="P227" w:history="1">
        <w:r>
          <w:rPr>
            <w:color w:val="0000FF"/>
          </w:rPr>
          <w:t>приложениях N 1</w:t>
        </w:r>
      </w:hyperlink>
      <w:r>
        <w:t xml:space="preserve">, </w:t>
      </w:r>
      <w:hyperlink w:anchor="P245" w:history="1">
        <w:r>
          <w:rPr>
            <w:color w:val="0000FF"/>
          </w:rPr>
          <w:t>N 2</w:t>
        </w:r>
      </w:hyperlink>
      <w:r>
        <w:t xml:space="preserve"> к настоящей Программе.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15. Капитальному ремонту не подлежат дома со степенью износа свыше 70 процентов, а также многоквартирные дома, относящиеся к категории непригодных для проживания (аварийных, подлежащих сносу или реконструкции).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16. Состав общего имущества многоквартирного дома, подлежащего капитальному ремонту, определяется в соответствии с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2006 года N 491 "Об </w:t>
      </w:r>
      <w:r>
        <w:lastRenderedPageBreak/>
        <w:t>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17. Технический надзор за капитальным ремонтом общего имущества многоквартирных домов, собственники помещений в котором формируют фонд капитального ремонта на счете (счетах) регионального оператора, осуществляет региональный оператор, а в случае, предусмотренных соответствующим договором, заключенным региональным оператором с органами местного самоуправления и (или) муниципальными бюджетными учреждениями, технический контроль осуществляют органы местного самоуправления и (или) муниципальные бюджетные учреждения.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К видам работ по проведению капитального ремонта общего имущества многоквартирного дома, выполняемым в рамках данной Программы, относятся: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ремонт внутридомовых инженерных систем электро-, тепло-, газо-, водоснабжения, водоотведения;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ремонт или замена лифтового оборудования, признанного непригодным для эксплуатации, ремонт лифтовых шахт;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ремонт крыш, в том числе переустройство невентилируемой крыши на вентилируемую крышу, устройство выходов на кровлю;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ремонт подвальных помещений, относящихся к общему имуществу собственников помещений в многоквартирных домах;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утепление и (или) ремонт фасадов;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ремонт фундамента многоквартирного дома;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установка пандусов для перемещения инвалидных колясок.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VI. Развитие общественного</w:t>
      </w:r>
    </w:p>
    <w:p w:rsidR="00811860" w:rsidRDefault="00811860">
      <w:pPr>
        <w:pStyle w:val="ConsPlusNormal"/>
        <w:jc w:val="center"/>
      </w:pPr>
      <w:r>
        <w:t>самоуправления в жилищной сфере на территории</w:t>
      </w:r>
    </w:p>
    <w:p w:rsidR="00811860" w:rsidRDefault="00811860">
      <w:pPr>
        <w:pStyle w:val="ConsPlusNormal"/>
        <w:jc w:val="center"/>
      </w:pPr>
      <w:r>
        <w:t>Кабардино-Балкарской Республики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lastRenderedPageBreak/>
        <w:t>18. В рамках реализации данного направления на территории Кабардино-Балкарской Республики предусмотрены следующие мероприятия: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информирование населения по вопросам управления многоквартирными домами, в том числе освещение в СМИ вопросов выбора способов управления многоквартирными домами, деятельности управляющих организаций, товариществ собственников жилья (далее - ТСЖ), жилищных кооперативов или иных специализированных потребительских кооперативов, организаций по обслуживанию жилищного фонда;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проведение специализированных семинаров по вопросам управления многоквартирными домами для руководителей и специалистов управляющих организаций, ТСЖ, жилищных кооперативов или иных специализированных потребительских кооперативов, для представителей инициативных групп собственников помещений в многоквартирных домах.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При передаче в управление многоквартирных домов, находившихся в реестре муниципальной собственности, органы местного самоуправления муниципальных районов, городских и сельских поселений, городских округов передают правовую, финансовую и техническую документацию, состав которой установлен п. 1.5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23 сентября 2003 года N 170 "Об утверждении правил и норм технической эксплуатации жилищного фонда", управляющим организациям, ТСЖ, жилищным кооперативам или иным специализированным потребительским кооперативам, либо одному из собственников помещений в многоквартирном доме, кандидатура которого утверждена общим собранием собственников помещений в многоквартирном доме (при выборе непосредственного способа управления многоквартирным домом).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VII. Объемы и источники финансирования Программы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>19. Объем финансирования Программы капитального ремонта общего имущества многоквартирных домов рассчитан на основании реестра и справочников стоимости работ, представленных муниципальными образованиями Кабардино-Балкарской Республики.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20. Источниками финансирования Программы являются: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плановые поступления от населения (взносы на капремонт);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средства Фонда (федерального бюджета);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средства республиканского бюджета Кабардино-Балкарской Республики и местных бюджетов.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lastRenderedPageBreak/>
        <w:t>Настоящая Программа предусматривает финансирование работ на проведение капитального ремонта многоквартирных домов за счет средств населения в виде взносов на капитальный ремонт многоквартирных домов.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21. Средства Фонда на 2014 и 2015 годы составляют 35184897,06 рубля, </w:t>
      </w:r>
      <w:proofErr w:type="spellStart"/>
      <w:r>
        <w:t>софинансирование</w:t>
      </w:r>
      <w:proofErr w:type="spellEnd"/>
      <w:r>
        <w:t xml:space="preserve"> из республиканского бюджета Кабардино-Балкарской Республики - 24977848,3 рубля, согласно лимитам, рассчитанным Фондом для Кабардино-Балкарской Республики.</w:t>
      </w:r>
    </w:p>
    <w:p w:rsidR="00811860" w:rsidRDefault="0081186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КБР от 19.11.2015 N 266-ПП)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22. Общая оценочная стоимость Программы на 2014 - 2043 годы составляет 10325293237,42 рубля.</w:t>
      </w:r>
    </w:p>
    <w:p w:rsidR="00811860" w:rsidRDefault="00811860">
      <w:pPr>
        <w:pStyle w:val="ConsPlusNormal"/>
        <w:jc w:val="both"/>
      </w:pPr>
      <w:r>
        <w:t xml:space="preserve">(в ред. Постановлений Правительства КБР от 19.11.2015 </w:t>
      </w:r>
      <w:hyperlink r:id="rId42" w:history="1">
        <w:r>
          <w:rPr>
            <w:color w:val="0000FF"/>
          </w:rPr>
          <w:t>N 266-ПП</w:t>
        </w:r>
      </w:hyperlink>
      <w:r>
        <w:t xml:space="preserve">, от 26.12.2016 </w:t>
      </w:r>
      <w:hyperlink r:id="rId43" w:history="1">
        <w:r>
          <w:rPr>
            <w:color w:val="0000FF"/>
          </w:rPr>
          <w:t>N 237-ПП</w:t>
        </w:r>
      </w:hyperlink>
      <w:r>
        <w:t xml:space="preserve">, от 18.12.2017 </w:t>
      </w:r>
      <w:hyperlink r:id="rId44" w:history="1">
        <w:r>
          <w:rPr>
            <w:color w:val="0000FF"/>
          </w:rPr>
          <w:t>N 220-ПП</w:t>
        </w:r>
      </w:hyperlink>
      <w:r>
        <w:t>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КБР от 18.12.2017 N 220-ПП.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23. Ежемесячные взносы населения формируются в фонды капитального ремонта многоквартирных домов исходя из минимального размера на капитальный ремонт общего имущества в многоквартирных домах. Планируемый взнос составляет 6,22 рубля на один квадратный метр общей площади помещений.</w:t>
      </w:r>
    </w:p>
    <w:p w:rsidR="00811860" w:rsidRDefault="00811860">
      <w:pPr>
        <w:pStyle w:val="ConsPlusNormal"/>
        <w:jc w:val="both"/>
      </w:pPr>
      <w:r>
        <w:t xml:space="preserve">(в ред. Постановлений Правительства КБР от 19.11.2015 </w:t>
      </w:r>
      <w:hyperlink r:id="rId46" w:history="1">
        <w:r>
          <w:rPr>
            <w:color w:val="0000FF"/>
          </w:rPr>
          <w:t>N 266-ПП</w:t>
        </w:r>
      </w:hyperlink>
      <w:r>
        <w:t xml:space="preserve">, от 18.12.2017 </w:t>
      </w:r>
      <w:hyperlink r:id="rId47" w:history="1">
        <w:r>
          <w:rPr>
            <w:color w:val="0000FF"/>
          </w:rPr>
          <w:t>N 220-ПП</w:t>
        </w:r>
      </w:hyperlink>
      <w:r>
        <w:t>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24. Предельная стоимость проведения капитального ремонта общего имущества многоквартирных домов в расчете на один квадратный метр общей площади помещений по типам домов рассчитан на основании данных ГУП "Республиканский центр ценообразования в строительстве и промышленности строительных материалов" Министерства строительства и архитектуры Кабардино-Балкарской Республики.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25. Программа подлежит ежегодной актуализации. Для проведения ежегодной актуализации лица, осуществляющие управление многоквартирными домами, представляют в органы местного самоуправления сведения об общем имуществе в каждом многоквартирном доме по форме и в порядке, установленных уполномоченным органом исполнительной власти Кабардино-Балкарской. Далее указанный уполномоченный орган формирует изменения в Программу и направляет их на рассмотрение в Правительство Кабардино-Балкарской Республики.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VIII. Ожидаемые конечные результаты</w:t>
      </w:r>
    </w:p>
    <w:p w:rsidR="00811860" w:rsidRDefault="00811860">
      <w:pPr>
        <w:pStyle w:val="ConsPlusNormal"/>
        <w:jc w:val="center"/>
      </w:pPr>
      <w:r>
        <w:t>реализации Программы</w:t>
      </w:r>
    </w:p>
    <w:p w:rsidR="00811860" w:rsidRDefault="00811860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КБР</w:t>
      </w:r>
    </w:p>
    <w:p w:rsidR="00811860" w:rsidRDefault="00811860">
      <w:pPr>
        <w:pStyle w:val="ConsPlusNormal"/>
        <w:jc w:val="center"/>
      </w:pPr>
      <w:r>
        <w:t>от 19.11.2015 N 266-ПП)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>26. Реализация настоящей Программы должна обеспечить следующие конечные результаты: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объем проведенного капитального ремонта многоквартирных домов составит 4927679,93 кв. метров общей площади многоквартирных домов;</w:t>
      </w:r>
    </w:p>
    <w:p w:rsidR="00811860" w:rsidRDefault="00811860">
      <w:pPr>
        <w:pStyle w:val="ConsPlusNormal"/>
        <w:jc w:val="both"/>
      </w:pPr>
      <w:r>
        <w:t xml:space="preserve">(в ред. Постановлений Правительства КБР от 19.11.2015 </w:t>
      </w:r>
      <w:hyperlink r:id="rId49" w:history="1">
        <w:r>
          <w:rPr>
            <w:color w:val="0000FF"/>
          </w:rPr>
          <w:t>N 266-ПП</w:t>
        </w:r>
      </w:hyperlink>
      <w:r>
        <w:t xml:space="preserve">, от 26.12.2016 </w:t>
      </w:r>
      <w:hyperlink r:id="rId50" w:history="1">
        <w:r>
          <w:rPr>
            <w:color w:val="0000FF"/>
          </w:rPr>
          <w:t>N 237-ПП</w:t>
        </w:r>
      </w:hyperlink>
      <w:r>
        <w:t xml:space="preserve">, от 18.12.2017 </w:t>
      </w:r>
      <w:hyperlink r:id="rId51" w:history="1">
        <w:r>
          <w:rPr>
            <w:color w:val="0000FF"/>
          </w:rPr>
          <w:t>N 220-ПП</w:t>
        </w:r>
      </w:hyperlink>
      <w:r>
        <w:t>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проведение капитального ремонта 2130 домов;</w:t>
      </w:r>
    </w:p>
    <w:p w:rsidR="00811860" w:rsidRDefault="00811860">
      <w:pPr>
        <w:pStyle w:val="ConsPlusNormal"/>
        <w:jc w:val="both"/>
      </w:pPr>
      <w:r>
        <w:t xml:space="preserve">(в ред. Постановлений Правительства КБР от 19.11.2015 </w:t>
      </w:r>
      <w:hyperlink r:id="rId52" w:history="1">
        <w:r>
          <w:rPr>
            <w:color w:val="0000FF"/>
          </w:rPr>
          <w:t>N 266-ПП</w:t>
        </w:r>
      </w:hyperlink>
      <w:r>
        <w:t xml:space="preserve">, от 26.12.2016 </w:t>
      </w:r>
      <w:hyperlink r:id="rId53" w:history="1">
        <w:r>
          <w:rPr>
            <w:color w:val="0000FF"/>
          </w:rPr>
          <w:t>N 237-ПП</w:t>
        </w:r>
      </w:hyperlink>
      <w:r>
        <w:t xml:space="preserve">, от 18.12.2017 </w:t>
      </w:r>
      <w:hyperlink r:id="rId54" w:history="1">
        <w:r>
          <w:rPr>
            <w:color w:val="0000FF"/>
          </w:rPr>
          <w:t>N 220-ПП</w:t>
        </w:r>
      </w:hyperlink>
      <w:r>
        <w:t>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улучшение качества жилищных условий 215919 жителей;</w:t>
      </w:r>
    </w:p>
    <w:p w:rsidR="00811860" w:rsidRDefault="00811860">
      <w:pPr>
        <w:pStyle w:val="ConsPlusNormal"/>
        <w:jc w:val="both"/>
      </w:pPr>
      <w:r>
        <w:t xml:space="preserve">(в ред. Постановлений Правительства КБР от 19.11.2015 </w:t>
      </w:r>
      <w:hyperlink r:id="rId55" w:history="1">
        <w:r>
          <w:rPr>
            <w:color w:val="0000FF"/>
          </w:rPr>
          <w:t>N 266-ПП</w:t>
        </w:r>
      </w:hyperlink>
      <w:r>
        <w:t xml:space="preserve">, от 26.12.2016 </w:t>
      </w:r>
      <w:hyperlink r:id="rId56" w:history="1">
        <w:r>
          <w:rPr>
            <w:color w:val="0000FF"/>
          </w:rPr>
          <w:t>N 237-ПП</w:t>
        </w:r>
      </w:hyperlink>
      <w:r>
        <w:t xml:space="preserve">, от 18.12.2017 </w:t>
      </w:r>
      <w:hyperlink r:id="rId57" w:history="1">
        <w:r>
          <w:rPr>
            <w:color w:val="0000FF"/>
          </w:rPr>
          <w:t>N 220-ПП</w:t>
        </w:r>
      </w:hyperlink>
      <w:r>
        <w:t>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повышение надежности эксплуатации многоквартирных домов;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обеспечение безопасных и благоприятных условий проживания граждан в многоквартирных домах;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создание условий для развития самоуправления в жилищной сфере;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привлечение в жилищную сферу дополнительных средств из внебюджетных источников на проведение капитального ремонта многоквартирных домов.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  <w:outlineLvl w:val="1"/>
      </w:pPr>
      <w:r>
        <w:t>IX. Управление Программой и система</w:t>
      </w:r>
    </w:p>
    <w:p w:rsidR="00811860" w:rsidRDefault="00811860">
      <w:pPr>
        <w:pStyle w:val="ConsPlusNormal"/>
        <w:jc w:val="center"/>
      </w:pPr>
      <w:r>
        <w:t>организации контроля за ее реализацией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ind w:firstLine="540"/>
        <w:jc w:val="both"/>
      </w:pPr>
      <w:r>
        <w:t>27. Контроль за реализацией Программы осуществляют Правительство Кабардино-Балкарской Республики, Государственный комитет Кабардино-Балкарской Республики по энергетике, тарифам и жилищному надзору, контроль за деятельностью специализированной некоммерческой организации - Фонда "Региональный оператор капитального ремонта многоквартирных домов Кабардино-Балкарской Республики" осуществляет Министерство строительства, жилищно-коммунального и дорожного хозяйства Кабардино-Балкарской Республики.</w:t>
      </w:r>
    </w:p>
    <w:p w:rsidR="00811860" w:rsidRDefault="00811860">
      <w:pPr>
        <w:pStyle w:val="ConsPlusNormal"/>
        <w:jc w:val="both"/>
      </w:pPr>
      <w:r>
        <w:t xml:space="preserve">(в ред. Постановлений Правительства КБР от 19.11.2015 </w:t>
      </w:r>
      <w:hyperlink r:id="rId58" w:history="1">
        <w:r>
          <w:rPr>
            <w:color w:val="0000FF"/>
          </w:rPr>
          <w:t>N 266-ПП</w:t>
        </w:r>
      </w:hyperlink>
      <w:r>
        <w:t xml:space="preserve">, от 18.12.2017 </w:t>
      </w:r>
      <w:hyperlink r:id="rId59" w:history="1">
        <w:r>
          <w:rPr>
            <w:color w:val="0000FF"/>
          </w:rPr>
          <w:t>N 220-ПП</w:t>
        </w:r>
      </w:hyperlink>
      <w:r>
        <w:t>)</w:t>
      </w:r>
    </w:p>
    <w:p w:rsidR="00811860" w:rsidRDefault="00811860">
      <w:pPr>
        <w:pStyle w:val="ConsPlusNormal"/>
        <w:spacing w:before="280"/>
        <w:ind w:firstLine="540"/>
        <w:jc w:val="both"/>
      </w:pPr>
      <w:r>
        <w:t>28. Координацию деятельности соисполнителей Программы осуществляет координатор Программы - Министерство строительства, жилищно-коммунального и дорожного хозяйства Кабардино-Балкарской Республики.</w:t>
      </w:r>
    </w:p>
    <w:p w:rsidR="00811860" w:rsidRDefault="0081186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КБР от 18.12.2017 № 220-ПП)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right"/>
        <w:outlineLvl w:val="1"/>
      </w:pPr>
      <w:r>
        <w:t>Приложение № 1</w:t>
      </w:r>
    </w:p>
    <w:p w:rsidR="00811860" w:rsidRDefault="00811860">
      <w:pPr>
        <w:pStyle w:val="ConsPlusNormal"/>
        <w:jc w:val="right"/>
      </w:pPr>
      <w:r>
        <w:t>к республиканской программе</w:t>
      </w:r>
    </w:p>
    <w:p w:rsidR="00811860" w:rsidRDefault="00811860">
      <w:pPr>
        <w:pStyle w:val="ConsPlusNormal"/>
        <w:jc w:val="right"/>
      </w:pPr>
      <w:r>
        <w:t>"Проведение капитального ремонта</w:t>
      </w:r>
    </w:p>
    <w:p w:rsidR="00811860" w:rsidRDefault="00811860">
      <w:pPr>
        <w:pStyle w:val="ConsPlusNormal"/>
        <w:jc w:val="right"/>
      </w:pPr>
      <w:r>
        <w:t>общего имущества многоквартирных домов</w:t>
      </w:r>
    </w:p>
    <w:p w:rsidR="00811860" w:rsidRDefault="00811860">
      <w:pPr>
        <w:pStyle w:val="ConsPlusNormal"/>
        <w:jc w:val="right"/>
      </w:pPr>
      <w:r>
        <w:t>в Кабардино-Балкарской Республике</w:t>
      </w:r>
    </w:p>
    <w:p w:rsidR="00811860" w:rsidRDefault="00811860">
      <w:pPr>
        <w:pStyle w:val="ConsPlusNormal"/>
        <w:jc w:val="right"/>
      </w:pPr>
      <w:r>
        <w:t>в 2014 - 2043 годах"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</w:pPr>
      <w:bookmarkStart w:id="1" w:name="P227"/>
      <w:bookmarkEnd w:id="1"/>
      <w:r>
        <w:t>Перечень</w:t>
      </w:r>
    </w:p>
    <w:p w:rsidR="00811860" w:rsidRDefault="00811860">
      <w:pPr>
        <w:pStyle w:val="ConsPlusNormal"/>
        <w:jc w:val="center"/>
      </w:pPr>
      <w:r>
        <w:t>многоквартирных домов</w:t>
      </w:r>
    </w:p>
    <w:p w:rsidR="00811860" w:rsidRDefault="00811860">
      <w:pPr>
        <w:pStyle w:val="ConsPlusNormal"/>
        <w:jc w:val="center"/>
      </w:pPr>
    </w:p>
    <w:p w:rsidR="00811860" w:rsidRDefault="00811860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КБР</w:t>
      </w:r>
    </w:p>
    <w:p w:rsidR="00811860" w:rsidRDefault="00811860">
      <w:pPr>
        <w:pStyle w:val="ConsPlusNormal"/>
        <w:jc w:val="center"/>
      </w:pPr>
      <w:r>
        <w:t>от 18.12.2017 № 220-ПП)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  <w:bookmarkStart w:id="2" w:name="_GoBack"/>
      <w:bookmarkEnd w:id="2"/>
    </w:p>
    <w:p w:rsidR="00811860" w:rsidRDefault="00811860">
      <w:pPr>
        <w:pStyle w:val="ConsPlusNormal"/>
        <w:jc w:val="right"/>
        <w:outlineLvl w:val="1"/>
      </w:pPr>
      <w:r>
        <w:t>Приложение № 2</w:t>
      </w:r>
    </w:p>
    <w:p w:rsidR="00811860" w:rsidRDefault="00811860">
      <w:pPr>
        <w:pStyle w:val="ConsPlusNormal"/>
        <w:jc w:val="right"/>
      </w:pPr>
      <w:r>
        <w:t>к республиканской программе</w:t>
      </w:r>
    </w:p>
    <w:p w:rsidR="00811860" w:rsidRDefault="00811860">
      <w:pPr>
        <w:pStyle w:val="ConsPlusNormal"/>
        <w:jc w:val="right"/>
      </w:pPr>
      <w:r>
        <w:t>"Проведение капитального ремонта</w:t>
      </w:r>
    </w:p>
    <w:p w:rsidR="00811860" w:rsidRDefault="00811860">
      <w:pPr>
        <w:pStyle w:val="ConsPlusNormal"/>
        <w:jc w:val="right"/>
      </w:pPr>
      <w:r>
        <w:t>общего имущества многоквартирных домов</w:t>
      </w:r>
    </w:p>
    <w:p w:rsidR="00811860" w:rsidRDefault="00811860">
      <w:pPr>
        <w:pStyle w:val="ConsPlusNormal"/>
        <w:jc w:val="right"/>
      </w:pPr>
      <w:r>
        <w:t>в Кабардино-Балкарской Республике</w:t>
      </w:r>
    </w:p>
    <w:p w:rsidR="00811860" w:rsidRDefault="00811860">
      <w:pPr>
        <w:pStyle w:val="ConsPlusNormal"/>
        <w:jc w:val="right"/>
      </w:pPr>
      <w:r>
        <w:t>в 2014 - 2043 годах"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center"/>
      </w:pPr>
      <w:bookmarkStart w:id="3" w:name="P245"/>
      <w:bookmarkEnd w:id="3"/>
      <w:r>
        <w:t>Реестр</w:t>
      </w:r>
    </w:p>
    <w:p w:rsidR="00811860" w:rsidRDefault="00811860">
      <w:pPr>
        <w:pStyle w:val="ConsPlusNormal"/>
        <w:jc w:val="center"/>
      </w:pPr>
      <w:r>
        <w:t>многоквартирных домов по видам ремонта</w:t>
      </w:r>
    </w:p>
    <w:p w:rsidR="00811860" w:rsidRDefault="00811860">
      <w:pPr>
        <w:pStyle w:val="ConsPlusNormal"/>
        <w:jc w:val="center"/>
      </w:pPr>
    </w:p>
    <w:p w:rsidR="00811860" w:rsidRDefault="00811860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КБР</w:t>
      </w:r>
    </w:p>
    <w:p w:rsidR="00811860" w:rsidRDefault="00811860">
      <w:pPr>
        <w:pStyle w:val="ConsPlusNormal"/>
        <w:jc w:val="center"/>
      </w:pPr>
      <w:r>
        <w:t>от 18.12.2017 № 220-ПП)</w:t>
      </w: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jc w:val="both"/>
      </w:pPr>
    </w:p>
    <w:p w:rsidR="00811860" w:rsidRDefault="008118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AE1" w:rsidRDefault="00BB2AE1"/>
    <w:sectPr w:rsidR="00BB2AE1" w:rsidSect="008118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60"/>
    <w:rsid w:val="00811860"/>
    <w:rsid w:val="00B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FA6C-A902-4873-AB13-6CDDC8C3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86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1186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118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1D6BC6C86F0C42DD723344A582677F04ABC54A2D8B78331039DCDF03213EC1E668A94527859D0E771D88jEs7I" TargetMode="External"/><Relationship Id="rId18" Type="http://schemas.openxmlformats.org/officeDocument/2006/relationships/hyperlink" Target="consultantplus://offline/ref=301D6BC6C86F0C42DD723344A582677F04ABC54A2D8178311F39DCDF03213EC1E668A94527859D0E771D88jEs7I" TargetMode="External"/><Relationship Id="rId26" Type="http://schemas.openxmlformats.org/officeDocument/2006/relationships/hyperlink" Target="consultantplus://offline/ref=301D6BC6C86F0C42DD722D49B3EE3A7202A29A412F8D77644566878254283496A127F00763899E0Fj7sFI" TargetMode="External"/><Relationship Id="rId39" Type="http://schemas.openxmlformats.org/officeDocument/2006/relationships/hyperlink" Target="consultantplus://offline/ref=301D6BC6C86F0C42DD722D49B3EE3A7202A89A40208077644566878254j2s8I" TargetMode="External"/><Relationship Id="rId21" Type="http://schemas.openxmlformats.org/officeDocument/2006/relationships/hyperlink" Target="consultantplus://offline/ref=301D6BC6C86F0C42DD723344A582677F04ABC54A2C8A7E321D39DCDF03213EC1E668A94527859D0E771D88jEs5I" TargetMode="External"/><Relationship Id="rId34" Type="http://schemas.openxmlformats.org/officeDocument/2006/relationships/hyperlink" Target="consultantplus://offline/ref=301D6BC6C86F0C42DD723344A582677F04ABC54A2C8A7E321D39DCDF03213EC1E668A94527859D0E771D8BjEs4I" TargetMode="External"/><Relationship Id="rId42" Type="http://schemas.openxmlformats.org/officeDocument/2006/relationships/hyperlink" Target="consultantplus://offline/ref=301D6BC6C86F0C42DD723344A582677F04ABC54A2C8A7E321D39DCDF03213EC1E668A94527859D0E771D8AjEs0I" TargetMode="External"/><Relationship Id="rId47" Type="http://schemas.openxmlformats.org/officeDocument/2006/relationships/hyperlink" Target="consultantplus://offline/ref=301D6BC6C86F0C42DD723344A582677F04ABC54A2D8178311F39DCDF03213EC1E668A94527859D0E771D8BjEs0I" TargetMode="External"/><Relationship Id="rId50" Type="http://schemas.openxmlformats.org/officeDocument/2006/relationships/hyperlink" Target="consultantplus://offline/ref=301D6BC6C86F0C42DD723344A582677F04ABC54A2D8B78331039DCDF03213EC1E668A94527859D0E771D8BjEs3I" TargetMode="External"/><Relationship Id="rId55" Type="http://schemas.openxmlformats.org/officeDocument/2006/relationships/hyperlink" Target="consultantplus://offline/ref=301D6BC6C86F0C42DD723344A582677F04ABC54A2C8A7E321D39DCDF03213EC1E668A94527859D0E771D8DjEs1I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301D6BC6C86F0C42DD722D49B3EE3A7202A29A412F8D77644566878254283496A127F00763899E0Fj7s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1D6BC6C86F0C42DD722D49B3EE3A7202A89A40208077644566878254283496A127F00763889D0Aj7s5I" TargetMode="External"/><Relationship Id="rId20" Type="http://schemas.openxmlformats.org/officeDocument/2006/relationships/hyperlink" Target="consultantplus://offline/ref=301D6BC6C86F0C42DD723344A582677F04ABC54A2D8178311F39DCDF03213EC1E668A94527859D0E771D88jEs7I" TargetMode="External"/><Relationship Id="rId29" Type="http://schemas.openxmlformats.org/officeDocument/2006/relationships/hyperlink" Target="consultantplus://offline/ref=301D6BC6C86F0C42DD722D49B3EE3A7202A29A412F8D77644566878254j2s8I" TargetMode="External"/><Relationship Id="rId41" Type="http://schemas.openxmlformats.org/officeDocument/2006/relationships/hyperlink" Target="consultantplus://offline/ref=301D6BC6C86F0C42DD723344A582677F04ABC54A2C8A7E321D39DCDF03213EC1E668A94527859D0E771D8AjEs4I" TargetMode="External"/><Relationship Id="rId54" Type="http://schemas.openxmlformats.org/officeDocument/2006/relationships/hyperlink" Target="consultantplus://offline/ref=301D6BC6C86F0C42DD723344A582677F04ABC54A2D8178311F39DCDF03213EC1E668A94527859D0E771D8BjEsFI" TargetMode="External"/><Relationship Id="rId62" Type="http://schemas.openxmlformats.org/officeDocument/2006/relationships/hyperlink" Target="consultantplus://offline/ref=301D6BC6C86F0C42DD723344A582677F04ABC54A2D8178311F39DCDF03213EC1E668A94527859D0E771D8AjEs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D6BC6C86F0C42DD723344A582677F04ABC54A2D8178311F39DCDF03213EC1E668A94527859D0E771D89jEs2I" TargetMode="External"/><Relationship Id="rId11" Type="http://schemas.openxmlformats.org/officeDocument/2006/relationships/hyperlink" Target="consultantplus://offline/ref=301D6BC6C86F0C42DD723344A582677F04ABC54A2D8B78331039DCDF03213EC1E668A94527859D0E771D89jEsEI" TargetMode="External"/><Relationship Id="rId24" Type="http://schemas.openxmlformats.org/officeDocument/2006/relationships/hyperlink" Target="consultantplus://offline/ref=301D6BC6C86F0C42DD723344A582677F04ABC54A2C8A7E321D39DCDF03213EC1E668A94527859D0E771D88jEsFI" TargetMode="External"/><Relationship Id="rId32" Type="http://schemas.openxmlformats.org/officeDocument/2006/relationships/hyperlink" Target="consultantplus://offline/ref=301D6BC6C86F0C42DD723344A582677F04ABC54A2C8A7E321D39DCDF03213EC1E668A94527859D0E771D8BjEs5I" TargetMode="External"/><Relationship Id="rId37" Type="http://schemas.openxmlformats.org/officeDocument/2006/relationships/hyperlink" Target="consultantplus://offline/ref=301D6BC6C86F0C42DD722D49B3EE3A7202A89A40208077644566878254283496A127F00763889A0Fj7s5I" TargetMode="External"/><Relationship Id="rId40" Type="http://schemas.openxmlformats.org/officeDocument/2006/relationships/hyperlink" Target="consultantplus://offline/ref=301D6BC6C86F0C42DD722D49B3EE3A7202A79C412E8077644566878254j2s8I" TargetMode="External"/><Relationship Id="rId45" Type="http://schemas.openxmlformats.org/officeDocument/2006/relationships/hyperlink" Target="consultantplus://offline/ref=301D6BC6C86F0C42DD723344A582677F04ABC54A2D8178311F39DCDF03213EC1E668A94527859D0E771D8BjEs1I" TargetMode="External"/><Relationship Id="rId53" Type="http://schemas.openxmlformats.org/officeDocument/2006/relationships/hyperlink" Target="consultantplus://offline/ref=301D6BC6C86F0C42DD723344A582677F04ABC54A2D8B78331039DCDF03213EC1E668A94527859D0E771D8BjEs3I" TargetMode="External"/><Relationship Id="rId58" Type="http://schemas.openxmlformats.org/officeDocument/2006/relationships/hyperlink" Target="consultantplus://offline/ref=301D6BC6C86F0C42DD723344A582677F04ABC54A2C8A7E321D39DCDF03213EC1E668A94527859D0E771D8CjEs7I" TargetMode="External"/><Relationship Id="rId5" Type="http://schemas.openxmlformats.org/officeDocument/2006/relationships/hyperlink" Target="consultantplus://offline/ref=301D6BC6C86F0C42DD723344A582677F04ABC54A2D8B78331039DCDF03213EC1E668A94527859D0E771D89jEs2I" TargetMode="External"/><Relationship Id="rId15" Type="http://schemas.openxmlformats.org/officeDocument/2006/relationships/hyperlink" Target="consultantplus://offline/ref=301D6BC6C86F0C42DD722D49B3EE3A7202A29A412F8D77644566878254283496A127F00763899E0Fj7sFI" TargetMode="External"/><Relationship Id="rId23" Type="http://schemas.openxmlformats.org/officeDocument/2006/relationships/hyperlink" Target="consultantplus://offline/ref=301D6BC6C86F0C42DD723344A582677F04ABC54A2D8178311F39DCDF03213EC1E668A94527859D0E771D88jEs6I" TargetMode="External"/><Relationship Id="rId28" Type="http://schemas.openxmlformats.org/officeDocument/2006/relationships/hyperlink" Target="consultantplus://offline/ref=301D6BC6C86F0C42DD723344A582677F04ABC54A2D8F79361B39DCDF03213EC1E668A94527859D0E771D81jEs5I" TargetMode="External"/><Relationship Id="rId36" Type="http://schemas.openxmlformats.org/officeDocument/2006/relationships/hyperlink" Target="consultantplus://offline/ref=301D6BC6C86F0C42DD723344A582677F04ABC54A2D8178311F39DCDF03213EC1E668A94527859D0E771D88jEs2I" TargetMode="External"/><Relationship Id="rId49" Type="http://schemas.openxmlformats.org/officeDocument/2006/relationships/hyperlink" Target="consultantplus://offline/ref=301D6BC6C86F0C42DD723344A582677F04ABC54A2C8A7E321D39DCDF03213EC1E668A94527859D0E771D8DjEs1I" TargetMode="External"/><Relationship Id="rId57" Type="http://schemas.openxmlformats.org/officeDocument/2006/relationships/hyperlink" Target="consultantplus://offline/ref=301D6BC6C86F0C42DD723344A582677F04ABC54A2D8178311F39DCDF03213EC1E668A94527859D0E771D8BjEsFI" TargetMode="External"/><Relationship Id="rId61" Type="http://schemas.openxmlformats.org/officeDocument/2006/relationships/hyperlink" Target="consultantplus://offline/ref=301D6BC6C86F0C42DD723344A582677F04ABC54A2D8178311F39DCDF03213EC1E668A94527859D0E771D8AjEs5I" TargetMode="External"/><Relationship Id="rId10" Type="http://schemas.openxmlformats.org/officeDocument/2006/relationships/hyperlink" Target="consultantplus://offline/ref=301D6BC6C86F0C42DD723344A582677F04ABC54A2C8A7E321D39DCDF03213EC1E668A94527859D0E771D89jEsEI" TargetMode="External"/><Relationship Id="rId19" Type="http://schemas.openxmlformats.org/officeDocument/2006/relationships/hyperlink" Target="consultantplus://offline/ref=301D6BC6C86F0C42DD723344A582677F04ABC54A2D8178311F39DCDF03213EC1E668A94527859D0E771D88jEs7I" TargetMode="External"/><Relationship Id="rId31" Type="http://schemas.openxmlformats.org/officeDocument/2006/relationships/hyperlink" Target="consultantplus://offline/ref=301D6BC6C86F0C42DD722D49B3EE3A7202A89A40208077644566878254j2s8I" TargetMode="External"/><Relationship Id="rId44" Type="http://schemas.openxmlformats.org/officeDocument/2006/relationships/hyperlink" Target="consultantplus://offline/ref=301D6BC6C86F0C42DD723344A582677F04ABC54A2D8178311F39DCDF03213EC1E668A94527859D0E771D8BjEs2I" TargetMode="External"/><Relationship Id="rId52" Type="http://schemas.openxmlformats.org/officeDocument/2006/relationships/hyperlink" Target="consultantplus://offline/ref=301D6BC6C86F0C42DD723344A582677F04ABC54A2C8A7E321D39DCDF03213EC1E668A94527859D0E771D8DjEs1I" TargetMode="External"/><Relationship Id="rId60" Type="http://schemas.openxmlformats.org/officeDocument/2006/relationships/hyperlink" Target="consultantplus://offline/ref=301D6BC6C86F0C42DD723344A582677F04ABC54A2D8178311F39DCDF03213EC1E668A94527859D0E771D8AjEs6I" TargetMode="External"/><Relationship Id="rId4" Type="http://schemas.openxmlformats.org/officeDocument/2006/relationships/hyperlink" Target="consultantplus://offline/ref=301D6BC6C86F0C42DD723344A582677F04ABC54A2C8A7E321D39DCDF03213EC1E668A94527859D0E771D89jEs2I" TargetMode="External"/><Relationship Id="rId9" Type="http://schemas.openxmlformats.org/officeDocument/2006/relationships/hyperlink" Target="consultantplus://offline/ref=301D6BC6C86F0C42DD723344A582677F04ABC54A2D8F79361B39DCDF03213EC1E668A94527859D0E771D81jEs5I" TargetMode="External"/><Relationship Id="rId14" Type="http://schemas.openxmlformats.org/officeDocument/2006/relationships/hyperlink" Target="consultantplus://offline/ref=301D6BC6C86F0C42DD723344A582677F04ABC54A2D8178311F39DCDF03213EC1E668A94527859D0E771D89jEs2I" TargetMode="External"/><Relationship Id="rId22" Type="http://schemas.openxmlformats.org/officeDocument/2006/relationships/hyperlink" Target="consultantplus://offline/ref=301D6BC6C86F0C42DD723344A582677F04ABC54A2D8178311F39DCDF03213EC1E668A94527859D0E771D88jEs7I" TargetMode="External"/><Relationship Id="rId27" Type="http://schemas.openxmlformats.org/officeDocument/2006/relationships/hyperlink" Target="consultantplus://offline/ref=301D6BC6C86F0C42DD722D49B3EE3A7202A89A40208077644566878254283496A127F00763889D0Aj7s5I" TargetMode="External"/><Relationship Id="rId30" Type="http://schemas.openxmlformats.org/officeDocument/2006/relationships/hyperlink" Target="consultantplus://offline/ref=301D6BC6C86F0C42DD722D49B3EE3A7202A192462C8B77644566878254j2s8I" TargetMode="External"/><Relationship Id="rId35" Type="http://schemas.openxmlformats.org/officeDocument/2006/relationships/hyperlink" Target="consultantplus://offline/ref=301D6BC6C86F0C42DD723344A582677F04ABC54A2D8B78331039DCDF03213EC1E668A94527859D0E771D88jEs2I" TargetMode="External"/><Relationship Id="rId43" Type="http://schemas.openxmlformats.org/officeDocument/2006/relationships/hyperlink" Target="consultantplus://offline/ref=301D6BC6C86F0C42DD723344A582677F04ABC54A2D8B78331039DCDF03213EC1E668A94527859D0E771D8BjEs5I" TargetMode="External"/><Relationship Id="rId48" Type="http://schemas.openxmlformats.org/officeDocument/2006/relationships/hyperlink" Target="consultantplus://offline/ref=301D6BC6C86F0C42DD723344A582677F04ABC54A2C8A7E321D39DCDF03213EC1E668A94527859D0E771D8DjEs2I" TargetMode="External"/><Relationship Id="rId56" Type="http://schemas.openxmlformats.org/officeDocument/2006/relationships/hyperlink" Target="consultantplus://offline/ref=301D6BC6C86F0C42DD723344A582677F04ABC54A2D8B78331039DCDF03213EC1E668A94527859D0E771D8BjEs3I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301D6BC6C86F0C42DD722D49B3EE3A7202A89A40208077644566878254283496A127F00763889D0Aj7s5I" TargetMode="External"/><Relationship Id="rId51" Type="http://schemas.openxmlformats.org/officeDocument/2006/relationships/hyperlink" Target="consultantplus://offline/ref=301D6BC6C86F0C42DD723344A582677F04ABC54A2D8178311F39DCDF03213EC1E668A94527859D0E771D8BjEsF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1D6BC6C86F0C42DD723344A582677F04ABC54A2C8A7E321D39DCDF03213EC1E668A94527859D0E771D88jEs7I" TargetMode="External"/><Relationship Id="rId17" Type="http://schemas.openxmlformats.org/officeDocument/2006/relationships/hyperlink" Target="consultantplus://offline/ref=301D6BC6C86F0C42DD723344A582677F04ABC54A2D8F79361B39DCDF03213EC1E668A94527859D0E771D81jEs5I" TargetMode="External"/><Relationship Id="rId25" Type="http://schemas.openxmlformats.org/officeDocument/2006/relationships/hyperlink" Target="consultantplus://offline/ref=301D6BC6C86F0C42DD723344A582677F04ABC54A2D8178311F39DCDF03213EC1E668A94527859D0E771D88jEs3I" TargetMode="External"/><Relationship Id="rId33" Type="http://schemas.openxmlformats.org/officeDocument/2006/relationships/hyperlink" Target="consultantplus://offline/ref=301D6BC6C86F0C42DD723344A582677F04ABC54A2D8F79361B39DCDF03213EC1jEs6I" TargetMode="External"/><Relationship Id="rId38" Type="http://schemas.openxmlformats.org/officeDocument/2006/relationships/hyperlink" Target="consultantplus://offline/ref=301D6BC6C86F0C42DD723344A582677F04ABC54A2C8A7E321D39DCDF03213EC1E668A94527859D0E771D8AjEs6I" TargetMode="External"/><Relationship Id="rId46" Type="http://schemas.openxmlformats.org/officeDocument/2006/relationships/hyperlink" Target="consultantplus://offline/ref=301D6BC6C86F0C42DD723344A582677F04ABC54A2C8A7E321D39DCDF03213EC1E668A94527859D0E771D8DjEs4I" TargetMode="External"/><Relationship Id="rId59" Type="http://schemas.openxmlformats.org/officeDocument/2006/relationships/hyperlink" Target="consultantplus://offline/ref=301D6BC6C86F0C42DD723344A582677F04ABC54A2D8178311F39DCDF03213EC1E668A94527859D0E771D8AjE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2018-01-16T08:44:00Z</dcterms:created>
  <dcterms:modified xsi:type="dcterms:W3CDTF">2018-01-16T08:48:00Z</dcterms:modified>
</cp:coreProperties>
</file>